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AD" w:rsidRPr="00D31D22" w:rsidRDefault="006C795D" w:rsidP="006C795D">
      <w:pPr>
        <w:pStyle w:val="NoSpacing"/>
        <w:jc w:val="center"/>
        <w:rPr>
          <w:rFonts w:cstheme="minorHAnsi"/>
        </w:rPr>
      </w:pPr>
      <w:r w:rsidRPr="00D31D22">
        <w:rPr>
          <w:rFonts w:eastAsia="Georgia" w:cstheme="minorHAnsi"/>
          <w:noProof/>
        </w:rPr>
        <w:drawing>
          <wp:inline distT="0" distB="0" distL="0" distR="0" wp14:anchorId="5CBA7425" wp14:editId="78069FE8">
            <wp:extent cx="3028950" cy="1981200"/>
            <wp:effectExtent l="0" t="0" r="0" b="0"/>
            <wp:docPr id="5" name="Picture 5" descr="Z:\NWATA Boise 2016\NWATA_logoFINAL_WEB-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WATA Boise 2016\NWATA_logoFINAL_WEB-full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5131" cy="1991784"/>
                    </a:xfrm>
                    <a:prstGeom prst="rect">
                      <a:avLst/>
                    </a:prstGeom>
                    <a:noFill/>
                    <a:ln>
                      <a:noFill/>
                    </a:ln>
                  </pic:spPr>
                </pic:pic>
              </a:graphicData>
            </a:graphic>
          </wp:inline>
        </w:drawing>
      </w:r>
    </w:p>
    <w:p w:rsidR="006C795D" w:rsidRPr="00D31D22" w:rsidRDefault="006C795D" w:rsidP="006C795D">
      <w:pPr>
        <w:pStyle w:val="NoSpacing"/>
        <w:jc w:val="center"/>
        <w:rPr>
          <w:rFonts w:cstheme="minorHAnsi"/>
        </w:rPr>
      </w:pPr>
    </w:p>
    <w:p w:rsidR="006C795D" w:rsidRPr="00D31D22" w:rsidRDefault="006C795D" w:rsidP="006C795D">
      <w:pPr>
        <w:pStyle w:val="NoSpacing"/>
        <w:jc w:val="center"/>
        <w:rPr>
          <w:rFonts w:cstheme="minorHAnsi"/>
          <w:sz w:val="28"/>
          <w:szCs w:val="28"/>
        </w:rPr>
      </w:pPr>
      <w:r w:rsidRPr="00D31D22">
        <w:rPr>
          <w:rFonts w:cstheme="minorHAnsi"/>
          <w:sz w:val="28"/>
          <w:szCs w:val="28"/>
        </w:rPr>
        <w:t>District 10</w:t>
      </w:r>
    </w:p>
    <w:p w:rsidR="006C795D" w:rsidRPr="00D31D22" w:rsidRDefault="006C795D" w:rsidP="006C795D">
      <w:pPr>
        <w:pStyle w:val="NoSpacing"/>
        <w:jc w:val="center"/>
        <w:rPr>
          <w:rFonts w:cstheme="minorHAnsi"/>
          <w:sz w:val="28"/>
          <w:szCs w:val="28"/>
        </w:rPr>
      </w:pPr>
      <w:r w:rsidRPr="00D31D22">
        <w:rPr>
          <w:rFonts w:cstheme="minorHAnsi"/>
          <w:sz w:val="28"/>
          <w:szCs w:val="28"/>
        </w:rPr>
        <w:t>Annual Meeting and Clinical Symposium Programming</w:t>
      </w:r>
    </w:p>
    <w:p w:rsidR="006C795D" w:rsidRPr="00D31D22" w:rsidRDefault="00F37F26" w:rsidP="006C795D">
      <w:pPr>
        <w:pStyle w:val="NoSpacing"/>
        <w:jc w:val="center"/>
        <w:rPr>
          <w:rFonts w:cstheme="minorHAnsi"/>
          <w:sz w:val="28"/>
          <w:szCs w:val="28"/>
        </w:rPr>
      </w:pPr>
      <w:r>
        <w:rPr>
          <w:rFonts w:cstheme="minorHAnsi"/>
          <w:sz w:val="28"/>
          <w:szCs w:val="28"/>
        </w:rPr>
        <w:t>Spokane, WA</w:t>
      </w:r>
    </w:p>
    <w:p w:rsidR="006C795D" w:rsidRPr="00D31D22" w:rsidRDefault="00AD4892" w:rsidP="006C795D">
      <w:pPr>
        <w:pStyle w:val="NoSpacing"/>
        <w:jc w:val="center"/>
        <w:rPr>
          <w:rFonts w:cstheme="minorHAnsi"/>
          <w:sz w:val="28"/>
          <w:szCs w:val="28"/>
        </w:rPr>
      </w:pPr>
      <w:r w:rsidRPr="00D31D22">
        <w:rPr>
          <w:rFonts w:cstheme="minorHAnsi"/>
          <w:sz w:val="28"/>
          <w:szCs w:val="28"/>
        </w:rPr>
        <w:t>March 2</w:t>
      </w:r>
      <w:r w:rsidR="00F37F26">
        <w:rPr>
          <w:rFonts w:cstheme="minorHAnsi"/>
          <w:sz w:val="28"/>
          <w:szCs w:val="28"/>
        </w:rPr>
        <w:t>8</w:t>
      </w:r>
      <w:r w:rsidRPr="00D31D22">
        <w:rPr>
          <w:rFonts w:cstheme="minorHAnsi"/>
          <w:sz w:val="28"/>
          <w:szCs w:val="28"/>
        </w:rPr>
        <w:t>-</w:t>
      </w:r>
      <w:r w:rsidR="00F37F26">
        <w:rPr>
          <w:rFonts w:cstheme="minorHAnsi"/>
          <w:sz w:val="28"/>
          <w:szCs w:val="28"/>
        </w:rPr>
        <w:t>31</w:t>
      </w:r>
      <w:r w:rsidRPr="00D31D22">
        <w:rPr>
          <w:rFonts w:cstheme="minorHAnsi"/>
          <w:sz w:val="28"/>
          <w:szCs w:val="28"/>
        </w:rPr>
        <w:t>, 201</w:t>
      </w:r>
      <w:r w:rsidR="00F37F26">
        <w:rPr>
          <w:rFonts w:cstheme="minorHAnsi"/>
          <w:sz w:val="28"/>
          <w:szCs w:val="28"/>
        </w:rPr>
        <w:t>9</w:t>
      </w:r>
    </w:p>
    <w:p w:rsidR="00BE5B06" w:rsidRPr="00D31D22" w:rsidRDefault="00BE5B06" w:rsidP="00BE5B06">
      <w:pPr>
        <w:pStyle w:val="NoSpacing"/>
        <w:rPr>
          <w:rFonts w:cstheme="minorHAnsi"/>
        </w:rPr>
      </w:pPr>
    </w:p>
    <w:p w:rsidR="006C795D" w:rsidRPr="00D31D22" w:rsidRDefault="006C795D" w:rsidP="006C795D">
      <w:pPr>
        <w:pStyle w:val="NoSpacing"/>
        <w:rPr>
          <w:rFonts w:cstheme="minorHAnsi"/>
        </w:rPr>
      </w:pPr>
      <w:r w:rsidRPr="00D31D22">
        <w:rPr>
          <w:rFonts w:cstheme="minorHAnsi"/>
        </w:rPr>
        <w:t>Thursday</w:t>
      </w:r>
      <w:r w:rsidR="00AD4892" w:rsidRPr="00D31D22">
        <w:rPr>
          <w:rFonts w:cstheme="minorHAnsi"/>
        </w:rPr>
        <w:t>, March 2</w:t>
      </w:r>
      <w:r w:rsidR="00F37F26">
        <w:rPr>
          <w:rFonts w:cstheme="minorHAnsi"/>
        </w:rPr>
        <w:t>8</w:t>
      </w:r>
    </w:p>
    <w:tbl>
      <w:tblPr>
        <w:tblStyle w:val="TableGrid"/>
        <w:tblW w:w="14395" w:type="dxa"/>
        <w:tblLook w:val="04A0" w:firstRow="1" w:lastRow="0" w:firstColumn="1" w:lastColumn="0" w:noHBand="0" w:noVBand="1"/>
      </w:tblPr>
      <w:tblGrid>
        <w:gridCol w:w="1975"/>
        <w:gridCol w:w="5040"/>
        <w:gridCol w:w="3870"/>
        <w:gridCol w:w="3510"/>
      </w:tblGrid>
      <w:tr w:rsidR="00380B26" w:rsidRPr="00D31D22" w:rsidTr="00DB11D7">
        <w:tc>
          <w:tcPr>
            <w:tcW w:w="1975" w:type="dxa"/>
          </w:tcPr>
          <w:p w:rsidR="00380B26" w:rsidRPr="00D31D22" w:rsidRDefault="00F904DB" w:rsidP="006C795D">
            <w:pPr>
              <w:pStyle w:val="NoSpacing"/>
              <w:rPr>
                <w:rFonts w:cstheme="minorHAnsi"/>
              </w:rPr>
            </w:pPr>
            <w:r w:rsidRPr="00D31D22">
              <w:rPr>
                <w:rFonts w:cstheme="minorHAnsi"/>
              </w:rPr>
              <w:t>Educational Session</w:t>
            </w:r>
          </w:p>
        </w:tc>
        <w:tc>
          <w:tcPr>
            <w:tcW w:w="5040" w:type="dxa"/>
          </w:tcPr>
          <w:p w:rsidR="00380B26" w:rsidRPr="00D31D22" w:rsidRDefault="00380B26" w:rsidP="006C795D">
            <w:pPr>
              <w:pStyle w:val="NoSpacing"/>
              <w:rPr>
                <w:rFonts w:cstheme="minorHAnsi"/>
              </w:rPr>
            </w:pPr>
            <w:r w:rsidRPr="00D31D22">
              <w:rPr>
                <w:rFonts w:cstheme="minorHAnsi"/>
              </w:rPr>
              <w:t>Abstract</w:t>
            </w:r>
          </w:p>
        </w:tc>
        <w:tc>
          <w:tcPr>
            <w:tcW w:w="3870" w:type="dxa"/>
          </w:tcPr>
          <w:p w:rsidR="00380B26" w:rsidRPr="00D31D22" w:rsidRDefault="00380B26" w:rsidP="006C795D">
            <w:pPr>
              <w:pStyle w:val="NoSpacing"/>
              <w:rPr>
                <w:rFonts w:cstheme="minorHAnsi"/>
              </w:rPr>
            </w:pPr>
            <w:r w:rsidRPr="00D31D22">
              <w:rPr>
                <w:rFonts w:cstheme="minorHAnsi"/>
              </w:rPr>
              <w:t>Learning Objectives</w:t>
            </w:r>
          </w:p>
        </w:tc>
        <w:tc>
          <w:tcPr>
            <w:tcW w:w="3510" w:type="dxa"/>
          </w:tcPr>
          <w:p w:rsidR="00380B26" w:rsidRPr="00D31D22" w:rsidRDefault="00380B26" w:rsidP="006C795D">
            <w:pPr>
              <w:pStyle w:val="NoSpacing"/>
              <w:rPr>
                <w:rFonts w:cstheme="minorHAnsi"/>
              </w:rPr>
            </w:pPr>
            <w:r w:rsidRPr="00D31D22">
              <w:rPr>
                <w:rFonts w:cstheme="minorHAnsi"/>
              </w:rPr>
              <w:t>Speakers</w:t>
            </w:r>
          </w:p>
        </w:tc>
      </w:tr>
      <w:tr w:rsidR="00380B26" w:rsidRPr="00D31D22" w:rsidTr="00DB11D7">
        <w:tc>
          <w:tcPr>
            <w:tcW w:w="1975" w:type="dxa"/>
          </w:tcPr>
          <w:p w:rsidR="00380B26" w:rsidRPr="00D31D22" w:rsidRDefault="00A64DDA" w:rsidP="00820D91">
            <w:pPr>
              <w:pStyle w:val="NoSpacing"/>
              <w:rPr>
                <w:rFonts w:cstheme="minorHAnsi"/>
              </w:rPr>
            </w:pPr>
            <w:r>
              <w:rPr>
                <w:rFonts w:cstheme="minorHAnsi"/>
              </w:rPr>
              <w:t xml:space="preserve">How to Solve </w:t>
            </w:r>
            <w:r w:rsidR="00B17200">
              <w:rPr>
                <w:rFonts w:cstheme="minorHAnsi"/>
              </w:rPr>
              <w:t xml:space="preserve">Chronic Non-Specific Low Back Pain: </w:t>
            </w:r>
            <w:r>
              <w:rPr>
                <w:rFonts w:cstheme="minorHAnsi"/>
              </w:rPr>
              <w:t>The Wheelhouse Protocol</w:t>
            </w:r>
          </w:p>
          <w:p w:rsidR="00D24E0F" w:rsidRDefault="00D24E0F" w:rsidP="00820D91">
            <w:pPr>
              <w:pStyle w:val="NoSpacing"/>
              <w:rPr>
                <w:rFonts w:cstheme="minorHAnsi"/>
              </w:rPr>
            </w:pPr>
          </w:p>
          <w:p w:rsidR="00DB11D7" w:rsidRDefault="004E0384" w:rsidP="00820D91">
            <w:pPr>
              <w:pStyle w:val="NoSpacing"/>
              <w:rPr>
                <w:rFonts w:cstheme="minorHAnsi"/>
              </w:rPr>
            </w:pPr>
            <w:r w:rsidRPr="00D31D22">
              <w:rPr>
                <w:rFonts w:cstheme="minorHAnsi"/>
              </w:rPr>
              <w:t>(</w:t>
            </w:r>
            <w:r w:rsidR="00A64DDA" w:rsidRPr="00D67C70">
              <w:rPr>
                <w:rFonts w:cstheme="minorHAnsi"/>
                <w:highlight w:val="yellow"/>
              </w:rPr>
              <w:t>6</w:t>
            </w:r>
            <w:r w:rsidRPr="00D67C70">
              <w:rPr>
                <w:rFonts w:cstheme="minorHAnsi"/>
                <w:highlight w:val="yellow"/>
              </w:rPr>
              <w:t xml:space="preserve"> credits Category </w:t>
            </w:r>
            <w:r w:rsidR="00A64DDA" w:rsidRPr="00D67C70">
              <w:rPr>
                <w:rFonts w:cstheme="minorHAnsi"/>
                <w:highlight w:val="yellow"/>
              </w:rPr>
              <w:t>EBP</w:t>
            </w:r>
            <w:r w:rsidR="00A64DDA">
              <w:rPr>
                <w:rFonts w:cstheme="minorHAnsi"/>
              </w:rPr>
              <w:t>)</w:t>
            </w:r>
          </w:p>
          <w:p w:rsidR="008B2C08" w:rsidRDefault="008B2C08" w:rsidP="00820D91">
            <w:pPr>
              <w:pStyle w:val="NoSpacing"/>
              <w:rPr>
                <w:rFonts w:cstheme="minorHAnsi"/>
              </w:rPr>
            </w:pPr>
          </w:p>
          <w:p w:rsidR="008B2C08" w:rsidRDefault="008B2C08" w:rsidP="00820D91">
            <w:pPr>
              <w:pStyle w:val="NoSpacing"/>
              <w:rPr>
                <w:rFonts w:cstheme="minorHAnsi"/>
              </w:rPr>
            </w:pPr>
            <w:r>
              <w:rPr>
                <w:rFonts w:cstheme="minorHAnsi"/>
              </w:rPr>
              <w:t xml:space="preserve">Thursday </w:t>
            </w:r>
            <w:r w:rsidR="00B17200">
              <w:rPr>
                <w:rFonts w:cstheme="minorHAnsi"/>
              </w:rPr>
              <w:t>9</w:t>
            </w:r>
            <w:r>
              <w:rPr>
                <w:rFonts w:cstheme="minorHAnsi"/>
              </w:rPr>
              <w:t>:00-</w:t>
            </w:r>
            <w:r w:rsidR="00A64DDA">
              <w:rPr>
                <w:rFonts w:cstheme="minorHAnsi"/>
              </w:rPr>
              <w:t>4;30</w:t>
            </w:r>
          </w:p>
          <w:p w:rsidR="00A757A9" w:rsidRDefault="00B17200" w:rsidP="00820D91">
            <w:pPr>
              <w:pStyle w:val="NoSpacing"/>
              <w:rPr>
                <w:rFonts w:cstheme="minorHAnsi"/>
              </w:rPr>
            </w:pPr>
            <w:r>
              <w:rPr>
                <w:rFonts w:cstheme="minorHAnsi"/>
              </w:rPr>
              <w:t>Finch</w:t>
            </w:r>
          </w:p>
          <w:p w:rsidR="007B4FB5" w:rsidRDefault="007B4FB5" w:rsidP="00820D91">
            <w:pPr>
              <w:pStyle w:val="NoSpacing"/>
              <w:rPr>
                <w:rFonts w:cstheme="minorHAnsi"/>
              </w:rPr>
            </w:pPr>
          </w:p>
          <w:p w:rsidR="007B4FB5" w:rsidRDefault="007B4FB5" w:rsidP="00820D91">
            <w:pPr>
              <w:pStyle w:val="NoSpacing"/>
              <w:rPr>
                <w:rFonts w:cstheme="minorHAnsi"/>
              </w:rPr>
            </w:pPr>
          </w:p>
          <w:p w:rsidR="007B4FB5" w:rsidRPr="00D31D22" w:rsidRDefault="007B4FB5" w:rsidP="00820D91">
            <w:pPr>
              <w:pStyle w:val="NoSpacing"/>
              <w:rPr>
                <w:rFonts w:cstheme="minorHAnsi"/>
              </w:rPr>
            </w:pPr>
          </w:p>
        </w:tc>
        <w:tc>
          <w:tcPr>
            <w:tcW w:w="5040" w:type="dxa"/>
          </w:tcPr>
          <w:p w:rsidR="00B17200" w:rsidRDefault="00B17200" w:rsidP="00B17200">
            <w:pPr>
              <w:rPr>
                <w:rFonts w:ascii="Calibri" w:hAnsi="Calibri" w:cs="Calibri"/>
                <w:color w:val="000000"/>
                <w:sz w:val="22"/>
                <w:szCs w:val="22"/>
              </w:rPr>
            </w:pPr>
            <w:r>
              <w:rPr>
                <w:rFonts w:ascii="Calibri" w:hAnsi="Calibri" w:cs="Calibri"/>
                <w:color w:val="000000"/>
                <w:sz w:val="22"/>
                <w:szCs w:val="22"/>
              </w:rPr>
              <w:t xml:space="preserve">Chronic low back pain </w:t>
            </w:r>
            <w:proofErr w:type="gramStart"/>
            <w:r>
              <w:rPr>
                <w:rFonts w:ascii="Calibri" w:hAnsi="Calibri" w:cs="Calibri"/>
                <w:color w:val="000000"/>
                <w:sz w:val="22"/>
                <w:szCs w:val="22"/>
              </w:rPr>
              <w:t>has been identified</w:t>
            </w:r>
            <w:proofErr w:type="gramEnd"/>
            <w:r>
              <w:rPr>
                <w:rFonts w:ascii="Calibri" w:hAnsi="Calibri" w:cs="Calibri"/>
                <w:color w:val="000000"/>
                <w:sz w:val="22"/>
                <w:szCs w:val="22"/>
              </w:rPr>
              <w:t xml:space="preserve"> as a significant problem worldwide. It has significant cost to employers and employees </w:t>
            </w:r>
            <w:proofErr w:type="gramStart"/>
            <w:r>
              <w:rPr>
                <w:rFonts w:ascii="Calibri" w:hAnsi="Calibri" w:cs="Calibri"/>
                <w:color w:val="000000"/>
                <w:sz w:val="22"/>
                <w:szCs w:val="22"/>
              </w:rPr>
              <w:t>as a result</w:t>
            </w:r>
            <w:proofErr w:type="gramEnd"/>
            <w:r>
              <w:rPr>
                <w:rFonts w:ascii="Calibri" w:hAnsi="Calibri" w:cs="Calibri"/>
                <w:color w:val="000000"/>
                <w:sz w:val="22"/>
                <w:szCs w:val="22"/>
              </w:rPr>
              <w:t xml:space="preserve"> of time lost from work (Hoy </w:t>
            </w:r>
            <w:proofErr w:type="spellStart"/>
            <w:r>
              <w:rPr>
                <w:rFonts w:ascii="Calibri" w:hAnsi="Calibri" w:cs="Calibri"/>
                <w:color w:val="000000"/>
                <w:sz w:val="22"/>
                <w:szCs w:val="22"/>
              </w:rPr>
              <w:t>etal</w:t>
            </w:r>
            <w:proofErr w:type="spellEnd"/>
            <w:r>
              <w:rPr>
                <w:rFonts w:ascii="Calibri" w:hAnsi="Calibri" w:cs="Calibri"/>
                <w:color w:val="000000"/>
                <w:sz w:val="22"/>
                <w:szCs w:val="22"/>
              </w:rPr>
              <w:t>. 2012) as well as indirect treatment costs (</w:t>
            </w:r>
            <w:proofErr w:type="spellStart"/>
            <w:r>
              <w:rPr>
                <w:rFonts w:ascii="Calibri" w:hAnsi="Calibri" w:cs="Calibri"/>
                <w:color w:val="000000"/>
                <w:sz w:val="22"/>
                <w:szCs w:val="22"/>
              </w:rPr>
              <w:t>Krismer</w:t>
            </w:r>
            <w:proofErr w:type="spellEnd"/>
            <w:r>
              <w:rPr>
                <w:rFonts w:ascii="Calibri" w:hAnsi="Calibri" w:cs="Calibri"/>
                <w:color w:val="000000"/>
                <w:sz w:val="22"/>
                <w:szCs w:val="22"/>
              </w:rPr>
              <w:t xml:space="preserve"> and Van </w:t>
            </w:r>
            <w:proofErr w:type="spellStart"/>
            <w:r>
              <w:rPr>
                <w:rFonts w:ascii="Calibri" w:hAnsi="Calibri" w:cs="Calibri"/>
                <w:color w:val="000000"/>
                <w:sz w:val="22"/>
                <w:szCs w:val="22"/>
              </w:rPr>
              <w:t>Tulder</w:t>
            </w:r>
            <w:proofErr w:type="spellEnd"/>
            <w:r>
              <w:rPr>
                <w:rFonts w:ascii="Calibri" w:hAnsi="Calibri" w:cs="Calibri"/>
                <w:color w:val="000000"/>
                <w:sz w:val="22"/>
                <w:szCs w:val="22"/>
              </w:rPr>
              <w:t xml:space="preserve"> 2007). Nonspecific low back pain comprises 90% of low back pain cases, which have no known cause (</w:t>
            </w:r>
            <w:proofErr w:type="spellStart"/>
            <w:r>
              <w:rPr>
                <w:rFonts w:ascii="Calibri" w:hAnsi="Calibri" w:cs="Calibri"/>
                <w:color w:val="000000"/>
                <w:sz w:val="22"/>
                <w:szCs w:val="22"/>
              </w:rPr>
              <w:t>Krismer</w:t>
            </w:r>
            <w:proofErr w:type="spellEnd"/>
            <w:r>
              <w:rPr>
                <w:rFonts w:ascii="Calibri" w:hAnsi="Calibri" w:cs="Calibri"/>
                <w:color w:val="000000"/>
                <w:sz w:val="22"/>
                <w:szCs w:val="22"/>
              </w:rPr>
              <w:t xml:space="preserve"> and Van </w:t>
            </w:r>
            <w:proofErr w:type="spellStart"/>
            <w:r>
              <w:rPr>
                <w:rFonts w:ascii="Calibri" w:hAnsi="Calibri" w:cs="Calibri"/>
                <w:color w:val="000000"/>
                <w:sz w:val="22"/>
                <w:szCs w:val="22"/>
              </w:rPr>
              <w:t>Tulder</w:t>
            </w:r>
            <w:proofErr w:type="spellEnd"/>
            <w:r>
              <w:rPr>
                <w:rFonts w:ascii="Calibri" w:hAnsi="Calibri" w:cs="Calibri"/>
                <w:color w:val="000000"/>
                <w:sz w:val="22"/>
                <w:szCs w:val="22"/>
              </w:rPr>
              <w:t xml:space="preserve"> 2007). </w:t>
            </w:r>
            <w:proofErr w:type="spellStart"/>
            <w:r>
              <w:rPr>
                <w:rFonts w:ascii="Calibri" w:hAnsi="Calibri" w:cs="Calibri"/>
                <w:color w:val="000000"/>
                <w:sz w:val="22"/>
                <w:szCs w:val="22"/>
              </w:rPr>
              <w:t>Kuchera</w:t>
            </w:r>
            <w:proofErr w:type="spellEnd"/>
            <w:r>
              <w:rPr>
                <w:rFonts w:ascii="Calibri" w:hAnsi="Calibri" w:cs="Calibri"/>
                <w:color w:val="000000"/>
                <w:sz w:val="22"/>
                <w:szCs w:val="22"/>
              </w:rPr>
              <w:t xml:space="preserve"> (2008) pointed out that chronic pain often results in "anxiety, depression, and a reduction in quality of life" (p. 33). Without an apparent pain source or cause, treatment is often a challenge for clinicians, and the ambiguous nature of the condition makes it difficult for patients to endure. A new theory </w:t>
            </w:r>
            <w:proofErr w:type="gramStart"/>
            <w:r>
              <w:rPr>
                <w:rFonts w:ascii="Calibri" w:hAnsi="Calibri" w:cs="Calibri"/>
                <w:color w:val="000000"/>
                <w:sz w:val="22"/>
                <w:szCs w:val="22"/>
              </w:rPr>
              <w:t>is proposed</w:t>
            </w:r>
            <w:proofErr w:type="gramEnd"/>
            <w:r>
              <w:rPr>
                <w:rFonts w:ascii="Calibri" w:hAnsi="Calibri" w:cs="Calibri"/>
                <w:color w:val="000000"/>
                <w:sz w:val="22"/>
                <w:szCs w:val="22"/>
              </w:rPr>
              <w:t xml:space="preserve"> for the cause of this condition and a treatment protocol ("The Wheelhouse Protocol") to cure the patient, with presentation of emerging clinical data to support the treatment protocol/approach. With 90% of low back </w:t>
            </w:r>
            <w:r>
              <w:rPr>
                <w:rFonts w:ascii="Calibri" w:hAnsi="Calibri" w:cs="Calibri"/>
                <w:color w:val="000000"/>
                <w:sz w:val="22"/>
                <w:szCs w:val="22"/>
              </w:rPr>
              <w:lastRenderedPageBreak/>
              <w:t>pain cases involving chronic non-specific low back pain, ATs (Athletic Trainers) are uniquely positioned to identify the cause and implement treatment quickly</w:t>
            </w:r>
            <w:r>
              <w:rPr>
                <w:rFonts w:ascii="Calibri" w:hAnsi="Calibri" w:cs="Calibri"/>
                <w:color w:val="000000"/>
                <w:sz w:val="22"/>
                <w:szCs w:val="22"/>
              </w:rPr>
              <w:br/>
              <w:t>to resolve the condition before it produces others maladies.</w:t>
            </w:r>
          </w:p>
          <w:p w:rsidR="00DE59C2" w:rsidRDefault="00AE4BD3" w:rsidP="00DE59C2">
            <w:pPr>
              <w:pStyle w:val="NoSpacing"/>
            </w:pPr>
            <w:r>
              <w:t>BOC Domain</w:t>
            </w:r>
            <w:r w:rsidR="00451037">
              <w:t>:</w:t>
            </w:r>
            <w:r>
              <w:t xml:space="preserve"> </w:t>
            </w:r>
            <w:r w:rsidR="004D00BD">
              <w:t>III</w:t>
            </w:r>
            <w:r>
              <w:t xml:space="preserve">                                         </w:t>
            </w:r>
            <w:r w:rsidR="00451037">
              <w:t xml:space="preserve">                      BOC Tasks:</w:t>
            </w:r>
            <w:r>
              <w:t xml:space="preserve"> </w:t>
            </w:r>
            <w:r w:rsidR="00B512E8">
              <w:t>0301, 0304</w:t>
            </w:r>
            <w:r>
              <w:t xml:space="preserve"> </w:t>
            </w:r>
            <w:r w:rsidR="00DE59C2">
              <w:t xml:space="preserve">   </w:t>
            </w:r>
          </w:p>
          <w:p w:rsidR="00AE4BD3" w:rsidRPr="00B17200" w:rsidRDefault="00DE59C2" w:rsidP="00B512E8">
            <w:pPr>
              <w:pStyle w:val="NoSpacing"/>
            </w:pPr>
            <w:r>
              <w:t xml:space="preserve">Level of Difficulty:  </w:t>
            </w:r>
            <w:r w:rsidR="00B512E8">
              <w:t>Advanced</w:t>
            </w:r>
            <w:r>
              <w:t xml:space="preserve">                                            </w:t>
            </w:r>
          </w:p>
        </w:tc>
        <w:tc>
          <w:tcPr>
            <w:tcW w:w="3870" w:type="dxa"/>
          </w:tcPr>
          <w:p w:rsidR="00B17200" w:rsidRDefault="0050004F" w:rsidP="00B17200">
            <w:pPr>
              <w:rPr>
                <w:rFonts w:ascii="Calibri" w:hAnsi="Calibri" w:cs="Calibri"/>
                <w:color w:val="000000"/>
                <w:sz w:val="22"/>
                <w:szCs w:val="22"/>
              </w:rPr>
            </w:pPr>
            <w:r>
              <w:rPr>
                <w:rFonts w:ascii="Calibri" w:hAnsi="Calibri" w:cs="Calibri"/>
                <w:color w:val="000000"/>
                <w:sz w:val="22"/>
                <w:szCs w:val="22"/>
              </w:rPr>
              <w:lastRenderedPageBreak/>
              <w:t>Attendees will be able to:</w:t>
            </w:r>
          </w:p>
          <w:p w:rsidR="00B17200" w:rsidRDefault="00B17200" w:rsidP="00B17200">
            <w:pPr>
              <w:rPr>
                <w:rFonts w:ascii="Calibri" w:hAnsi="Calibri" w:cs="Calibri"/>
                <w:color w:val="000000"/>
                <w:sz w:val="22"/>
                <w:szCs w:val="22"/>
              </w:rPr>
            </w:pPr>
            <w:r>
              <w:rPr>
                <w:rFonts w:ascii="Calibri" w:hAnsi="Calibri" w:cs="Calibri"/>
                <w:color w:val="000000"/>
                <w:sz w:val="22"/>
                <w:szCs w:val="22"/>
              </w:rPr>
              <w:t xml:space="preserve">1. </w:t>
            </w:r>
            <w:r w:rsidR="0050004F">
              <w:rPr>
                <w:rFonts w:ascii="Calibri" w:hAnsi="Calibri" w:cs="Calibri"/>
                <w:color w:val="000000"/>
                <w:sz w:val="22"/>
                <w:szCs w:val="22"/>
              </w:rPr>
              <w:t>I</w:t>
            </w:r>
            <w:r>
              <w:rPr>
                <w:rFonts w:ascii="Calibri" w:hAnsi="Calibri" w:cs="Calibri"/>
                <w:color w:val="000000"/>
                <w:sz w:val="22"/>
                <w:szCs w:val="22"/>
              </w:rPr>
              <w:t>dentify 3 causative factors of chronic non-specific low back pain</w:t>
            </w:r>
            <w:r w:rsidR="0050004F">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br/>
              <w:t xml:space="preserve">2. </w:t>
            </w:r>
            <w:r w:rsidR="0050004F">
              <w:rPr>
                <w:rFonts w:ascii="Calibri" w:hAnsi="Calibri" w:cs="Calibri"/>
                <w:color w:val="000000"/>
                <w:sz w:val="22"/>
                <w:szCs w:val="22"/>
              </w:rPr>
              <w:t>D</w:t>
            </w:r>
            <w:r>
              <w:rPr>
                <w:rFonts w:ascii="Calibri" w:hAnsi="Calibri" w:cs="Calibri"/>
                <w:color w:val="000000"/>
                <w:sz w:val="22"/>
                <w:szCs w:val="22"/>
              </w:rPr>
              <w:t xml:space="preserve">emonstrate how to identify how to identify the primary condition causing chronic </w:t>
            </w:r>
            <w:r w:rsidR="0050004F">
              <w:rPr>
                <w:rFonts w:ascii="Calibri" w:hAnsi="Calibri" w:cs="Calibri"/>
                <w:color w:val="000000"/>
                <w:sz w:val="22"/>
                <w:szCs w:val="22"/>
              </w:rPr>
              <w:t xml:space="preserve">non-specific low back pain. </w:t>
            </w:r>
            <w:r w:rsidR="0050004F">
              <w:rPr>
                <w:rFonts w:ascii="Calibri" w:hAnsi="Calibri" w:cs="Calibri"/>
                <w:color w:val="000000"/>
                <w:sz w:val="22"/>
                <w:szCs w:val="22"/>
              </w:rPr>
              <w:br/>
              <w:t>3. A</w:t>
            </w:r>
            <w:r>
              <w:rPr>
                <w:rFonts w:ascii="Calibri" w:hAnsi="Calibri" w:cs="Calibri"/>
                <w:color w:val="000000"/>
                <w:sz w:val="22"/>
                <w:szCs w:val="22"/>
              </w:rPr>
              <w:t xml:space="preserve">rticulate how </w:t>
            </w:r>
            <w:proofErr w:type="gramStart"/>
            <w:r>
              <w:rPr>
                <w:rFonts w:ascii="Calibri" w:hAnsi="Calibri" w:cs="Calibri"/>
                <w:color w:val="000000"/>
                <w:sz w:val="22"/>
                <w:szCs w:val="22"/>
              </w:rPr>
              <w:t>to appropriately treat</w:t>
            </w:r>
            <w:proofErr w:type="gramEnd"/>
            <w:r>
              <w:rPr>
                <w:rFonts w:ascii="Calibri" w:hAnsi="Calibri" w:cs="Calibri"/>
                <w:color w:val="000000"/>
                <w:sz w:val="22"/>
                <w:szCs w:val="22"/>
              </w:rPr>
              <w:t xml:space="preserve"> chronic non-specific low back pain for its full resolution</w:t>
            </w:r>
            <w:r w:rsidR="0050004F">
              <w:rPr>
                <w:rFonts w:ascii="Calibri" w:hAnsi="Calibri" w:cs="Calibri"/>
                <w:color w:val="000000"/>
                <w:sz w:val="22"/>
                <w:szCs w:val="22"/>
              </w:rPr>
              <w:t>.</w:t>
            </w:r>
          </w:p>
          <w:p w:rsidR="004E0384" w:rsidRPr="00D31D22" w:rsidRDefault="004E0384" w:rsidP="004E0384">
            <w:pPr>
              <w:pStyle w:val="NoSpacing"/>
              <w:rPr>
                <w:rFonts w:cstheme="minorHAnsi"/>
              </w:rPr>
            </w:pPr>
          </w:p>
        </w:tc>
        <w:tc>
          <w:tcPr>
            <w:tcW w:w="3510" w:type="dxa"/>
          </w:tcPr>
          <w:p w:rsidR="004E0384" w:rsidRDefault="00B17200" w:rsidP="006C795D">
            <w:pPr>
              <w:pStyle w:val="NoSpacing"/>
              <w:rPr>
                <w:rFonts w:cstheme="minorHAnsi"/>
              </w:rPr>
            </w:pPr>
            <w:r>
              <w:rPr>
                <w:rFonts w:cstheme="minorHAnsi"/>
              </w:rPr>
              <w:t>Timothy E. Speicher</w:t>
            </w:r>
            <w:r w:rsidR="00CF22CA">
              <w:rPr>
                <w:rFonts w:cstheme="minorHAnsi"/>
              </w:rPr>
              <w:t>, PhD, ATC, LAT, CSCS, PRT-C</w:t>
            </w:r>
          </w:p>
          <w:p w:rsidR="00CF22CA" w:rsidRDefault="00CF22CA" w:rsidP="006C795D">
            <w:pPr>
              <w:pStyle w:val="NoSpacing"/>
              <w:rPr>
                <w:rFonts w:cstheme="minorHAnsi"/>
              </w:rPr>
            </w:pPr>
          </w:p>
          <w:p w:rsidR="00CF22CA" w:rsidRDefault="00CF22CA" w:rsidP="006C795D">
            <w:pPr>
              <w:pStyle w:val="NoSpacing"/>
              <w:rPr>
                <w:rFonts w:cstheme="minorHAnsi"/>
              </w:rPr>
            </w:pPr>
            <w:r>
              <w:rPr>
                <w:rFonts w:cstheme="minorHAnsi"/>
              </w:rPr>
              <w:t>Jacqueline Davidson, MS, ATC, LAT, PRT-C</w:t>
            </w:r>
          </w:p>
          <w:p w:rsidR="00475E5C" w:rsidRDefault="00475E5C" w:rsidP="006C795D">
            <w:pPr>
              <w:pStyle w:val="NoSpacing"/>
              <w:rPr>
                <w:rFonts w:cstheme="minorHAnsi"/>
              </w:rPr>
            </w:pPr>
          </w:p>
          <w:p w:rsidR="00475E5C" w:rsidRDefault="00B512E8" w:rsidP="006C795D">
            <w:pPr>
              <w:pStyle w:val="NoSpacing"/>
              <w:rPr>
                <w:rFonts w:cstheme="minorHAnsi"/>
              </w:rPr>
            </w:pPr>
            <w:r w:rsidRPr="00B512E8">
              <w:rPr>
                <w:rFonts w:cstheme="minorHAnsi"/>
              </w:rPr>
              <w:t>Dr. Timothy Speicher is an Athletic Trainer (AT), Strength and Conditioning Specialist (CSCS) and Positional Release Therapist (PRT-c®).</w:t>
            </w:r>
          </w:p>
          <w:p w:rsidR="00B512E8" w:rsidRDefault="00B512E8" w:rsidP="006C795D">
            <w:pPr>
              <w:pStyle w:val="NoSpacing"/>
              <w:rPr>
                <w:rFonts w:cstheme="minorHAnsi"/>
              </w:rPr>
            </w:pPr>
          </w:p>
          <w:p w:rsidR="00B512E8" w:rsidRPr="00D31D22" w:rsidRDefault="00B512E8" w:rsidP="006C795D">
            <w:pPr>
              <w:pStyle w:val="NoSpacing"/>
              <w:rPr>
                <w:rFonts w:cstheme="minorHAnsi"/>
              </w:rPr>
            </w:pPr>
            <w:r w:rsidRPr="00B512E8">
              <w:rPr>
                <w:rFonts w:cstheme="minorHAnsi"/>
              </w:rPr>
              <w:t>Jackie Davidson is the Director of Clinical Education at the Positional Release Institute.</w:t>
            </w:r>
          </w:p>
        </w:tc>
      </w:tr>
    </w:tbl>
    <w:p w:rsidR="006C795D" w:rsidRPr="00D31D22" w:rsidRDefault="006C795D" w:rsidP="006C795D">
      <w:pPr>
        <w:pStyle w:val="NoSpacing"/>
        <w:rPr>
          <w:rFonts w:cstheme="minorHAnsi"/>
        </w:rPr>
      </w:pPr>
    </w:p>
    <w:p w:rsidR="00803074" w:rsidRDefault="00803074" w:rsidP="006C795D">
      <w:pPr>
        <w:pStyle w:val="NoSpacing"/>
        <w:rPr>
          <w:rFonts w:cstheme="minorHAnsi"/>
        </w:rPr>
      </w:pPr>
    </w:p>
    <w:p w:rsidR="00803074" w:rsidRDefault="00803074" w:rsidP="006C795D">
      <w:pPr>
        <w:pStyle w:val="NoSpacing"/>
        <w:rPr>
          <w:rFonts w:cstheme="minorHAnsi"/>
        </w:rPr>
      </w:pPr>
    </w:p>
    <w:p w:rsidR="00803074" w:rsidRDefault="00803074" w:rsidP="006C795D">
      <w:pPr>
        <w:pStyle w:val="NoSpacing"/>
        <w:rPr>
          <w:rFonts w:cstheme="minorHAnsi"/>
        </w:rPr>
      </w:pPr>
    </w:p>
    <w:p w:rsidR="00803074" w:rsidRDefault="00803074" w:rsidP="006C795D">
      <w:pPr>
        <w:pStyle w:val="NoSpacing"/>
        <w:rPr>
          <w:rFonts w:cstheme="minorHAnsi"/>
        </w:rPr>
      </w:pPr>
    </w:p>
    <w:p w:rsidR="00803074" w:rsidRDefault="00803074" w:rsidP="006C795D">
      <w:pPr>
        <w:pStyle w:val="NoSpacing"/>
        <w:rPr>
          <w:rFonts w:cstheme="minorHAnsi"/>
        </w:rPr>
      </w:pPr>
    </w:p>
    <w:p w:rsidR="00803074" w:rsidRDefault="00803074" w:rsidP="006C795D">
      <w:pPr>
        <w:pStyle w:val="NoSpacing"/>
        <w:rPr>
          <w:rFonts w:cstheme="minorHAnsi"/>
        </w:rPr>
      </w:pPr>
    </w:p>
    <w:p w:rsidR="004D00BD" w:rsidRDefault="004D00BD" w:rsidP="006C795D">
      <w:pPr>
        <w:pStyle w:val="NoSpacing"/>
        <w:rPr>
          <w:rFonts w:cstheme="minorHAnsi"/>
        </w:rPr>
      </w:pPr>
    </w:p>
    <w:p w:rsidR="00451037" w:rsidRDefault="00451037">
      <w:pPr>
        <w:spacing w:after="160" w:line="259" w:lineRule="auto"/>
        <w:rPr>
          <w:rFonts w:cstheme="minorHAnsi"/>
          <w:sz w:val="22"/>
          <w:szCs w:val="22"/>
        </w:rPr>
      </w:pPr>
      <w:r>
        <w:rPr>
          <w:rFonts w:cstheme="minorHAnsi"/>
        </w:rPr>
        <w:br w:type="page"/>
      </w:r>
    </w:p>
    <w:p w:rsidR="006C795D" w:rsidRPr="00D31D22" w:rsidRDefault="006C795D" w:rsidP="006C795D">
      <w:pPr>
        <w:pStyle w:val="NoSpacing"/>
        <w:rPr>
          <w:rFonts w:cstheme="minorHAnsi"/>
        </w:rPr>
      </w:pPr>
      <w:r w:rsidRPr="00D31D22">
        <w:rPr>
          <w:rFonts w:cstheme="minorHAnsi"/>
        </w:rPr>
        <w:lastRenderedPageBreak/>
        <w:t>Friday</w:t>
      </w:r>
      <w:r w:rsidR="00AD4892" w:rsidRPr="00D31D22">
        <w:rPr>
          <w:rFonts w:cstheme="minorHAnsi"/>
        </w:rPr>
        <w:t>, March 2</w:t>
      </w:r>
      <w:r w:rsidR="00F37F26">
        <w:rPr>
          <w:rFonts w:cstheme="minorHAnsi"/>
        </w:rPr>
        <w:t>9</w:t>
      </w:r>
    </w:p>
    <w:tbl>
      <w:tblPr>
        <w:tblStyle w:val="TableGrid"/>
        <w:tblW w:w="14395" w:type="dxa"/>
        <w:tblLook w:val="04A0" w:firstRow="1" w:lastRow="0" w:firstColumn="1" w:lastColumn="0" w:noHBand="0" w:noVBand="1"/>
      </w:tblPr>
      <w:tblGrid>
        <w:gridCol w:w="1972"/>
        <w:gridCol w:w="5118"/>
        <w:gridCol w:w="3839"/>
        <w:gridCol w:w="3466"/>
      </w:tblGrid>
      <w:tr w:rsidR="00380B26" w:rsidRPr="00D31D22" w:rsidTr="00820D91">
        <w:tc>
          <w:tcPr>
            <w:tcW w:w="1972" w:type="dxa"/>
          </w:tcPr>
          <w:p w:rsidR="00380B26" w:rsidRPr="00D31D22" w:rsidRDefault="00F904DB" w:rsidP="006C795D">
            <w:pPr>
              <w:pStyle w:val="NoSpacing"/>
              <w:rPr>
                <w:rFonts w:cstheme="minorHAnsi"/>
              </w:rPr>
            </w:pPr>
            <w:r w:rsidRPr="00D31D22">
              <w:rPr>
                <w:rFonts w:cstheme="minorHAnsi"/>
              </w:rPr>
              <w:t>Educational Session</w:t>
            </w:r>
          </w:p>
        </w:tc>
        <w:tc>
          <w:tcPr>
            <w:tcW w:w="5118" w:type="dxa"/>
          </w:tcPr>
          <w:p w:rsidR="00380B26" w:rsidRPr="00D31D22" w:rsidRDefault="00380B26" w:rsidP="006C795D">
            <w:pPr>
              <w:pStyle w:val="NoSpacing"/>
              <w:rPr>
                <w:rFonts w:cstheme="minorHAnsi"/>
              </w:rPr>
            </w:pPr>
            <w:r w:rsidRPr="00D31D22">
              <w:rPr>
                <w:rFonts w:cstheme="minorHAnsi"/>
              </w:rPr>
              <w:t>Abstract</w:t>
            </w:r>
          </w:p>
        </w:tc>
        <w:tc>
          <w:tcPr>
            <w:tcW w:w="3839" w:type="dxa"/>
          </w:tcPr>
          <w:p w:rsidR="00380B26" w:rsidRPr="00D31D22" w:rsidRDefault="00380B26" w:rsidP="006C795D">
            <w:pPr>
              <w:pStyle w:val="NoSpacing"/>
              <w:rPr>
                <w:rFonts w:cstheme="minorHAnsi"/>
              </w:rPr>
            </w:pPr>
            <w:r w:rsidRPr="00D31D22">
              <w:rPr>
                <w:rFonts w:cstheme="minorHAnsi"/>
              </w:rPr>
              <w:t>Learning Objectives</w:t>
            </w:r>
          </w:p>
        </w:tc>
        <w:tc>
          <w:tcPr>
            <w:tcW w:w="3466" w:type="dxa"/>
          </w:tcPr>
          <w:p w:rsidR="00380B26" w:rsidRPr="00D31D22" w:rsidRDefault="00380B26" w:rsidP="006C795D">
            <w:pPr>
              <w:pStyle w:val="NoSpacing"/>
              <w:rPr>
                <w:rFonts w:cstheme="minorHAnsi"/>
              </w:rPr>
            </w:pPr>
            <w:r w:rsidRPr="00D31D22">
              <w:rPr>
                <w:rFonts w:cstheme="minorHAnsi"/>
              </w:rPr>
              <w:t xml:space="preserve">Speakers </w:t>
            </w:r>
          </w:p>
        </w:tc>
      </w:tr>
      <w:tr w:rsidR="00380B26" w:rsidRPr="00D31D22" w:rsidTr="00820D91">
        <w:tc>
          <w:tcPr>
            <w:tcW w:w="1972" w:type="dxa"/>
          </w:tcPr>
          <w:p w:rsidR="00380B26" w:rsidRDefault="004D00BD" w:rsidP="006C795D">
            <w:pPr>
              <w:pStyle w:val="NoSpacing"/>
              <w:rPr>
                <w:rFonts w:cstheme="minorHAnsi"/>
              </w:rPr>
            </w:pPr>
            <w:r>
              <w:rPr>
                <w:rFonts w:cstheme="minorHAnsi"/>
              </w:rPr>
              <w:t>Best Practices of Appropriate Medical Care in Secondary Schools</w:t>
            </w:r>
          </w:p>
          <w:p w:rsidR="008B2C08" w:rsidRDefault="008B2C08" w:rsidP="006C795D">
            <w:pPr>
              <w:pStyle w:val="NoSpacing"/>
              <w:rPr>
                <w:rFonts w:cstheme="minorHAnsi"/>
              </w:rPr>
            </w:pPr>
          </w:p>
          <w:p w:rsidR="008B2C08" w:rsidRDefault="008B2C08" w:rsidP="006C795D">
            <w:pPr>
              <w:pStyle w:val="NoSpacing"/>
              <w:rPr>
                <w:rFonts w:cstheme="minorHAnsi"/>
              </w:rPr>
            </w:pPr>
            <w:r>
              <w:rPr>
                <w:rFonts w:cstheme="minorHAnsi"/>
              </w:rPr>
              <w:t>Friday 8:00-9:00</w:t>
            </w:r>
          </w:p>
          <w:p w:rsidR="00A757A9" w:rsidRPr="00D31D22" w:rsidRDefault="004D00BD" w:rsidP="006C795D">
            <w:pPr>
              <w:pStyle w:val="NoSpacing"/>
              <w:rPr>
                <w:rFonts w:cstheme="minorHAnsi"/>
              </w:rPr>
            </w:pPr>
            <w:r>
              <w:rPr>
                <w:rFonts w:cstheme="minorHAnsi"/>
              </w:rPr>
              <w:t>Ballroom B/C</w:t>
            </w:r>
          </w:p>
        </w:tc>
        <w:tc>
          <w:tcPr>
            <w:tcW w:w="5118" w:type="dxa"/>
          </w:tcPr>
          <w:p w:rsidR="004D00BD" w:rsidRPr="004D00BD" w:rsidRDefault="004D00BD" w:rsidP="004D00BD">
            <w:pPr>
              <w:pStyle w:val="NoSpacing"/>
              <w:rPr>
                <w:rFonts w:cstheme="minorHAnsi"/>
              </w:rPr>
            </w:pPr>
            <w:r w:rsidRPr="004D00BD">
              <w:rPr>
                <w:rFonts w:cstheme="minorHAnsi"/>
              </w:rPr>
              <w:t>The National Athletic Trainers Association created a task force in 2017 t</w:t>
            </w:r>
            <w:r>
              <w:rPr>
                <w:rFonts w:cstheme="minorHAnsi"/>
              </w:rPr>
              <w:t xml:space="preserve">o revise and update the 2003 </w:t>
            </w:r>
            <w:r w:rsidRPr="004D00BD">
              <w:rPr>
                <w:rFonts w:cstheme="minorHAnsi"/>
              </w:rPr>
              <w:t>Appropriate Medical Care for the Secondary School Aged Athlete</w:t>
            </w:r>
            <w:r>
              <w:rPr>
                <w:rFonts w:cstheme="minorHAnsi"/>
              </w:rPr>
              <w:t>s</w:t>
            </w:r>
            <w:r w:rsidRPr="004D00BD">
              <w:rPr>
                <w:rFonts w:cstheme="minorHAnsi"/>
              </w:rPr>
              <w:t xml:space="preserve"> consensus statement.  Detailed review of the document identified a large amount of related research that </w:t>
            </w:r>
            <w:proofErr w:type="gramStart"/>
            <w:r w:rsidRPr="004D00BD">
              <w:rPr>
                <w:rFonts w:cstheme="minorHAnsi"/>
              </w:rPr>
              <w:t>was assimilated</w:t>
            </w:r>
            <w:proofErr w:type="gramEnd"/>
            <w:r w:rsidRPr="004D00BD">
              <w:rPr>
                <w:rFonts w:cstheme="minorHAnsi"/>
              </w:rPr>
              <w:t xml:space="preserve">.  Based upon this new research, the previous document </w:t>
            </w:r>
            <w:proofErr w:type="gramStart"/>
            <w:r w:rsidRPr="004D00BD">
              <w:rPr>
                <w:rFonts w:cstheme="minorHAnsi"/>
              </w:rPr>
              <w:t>was revised</w:t>
            </w:r>
            <w:proofErr w:type="gramEnd"/>
            <w:r w:rsidRPr="004D00BD">
              <w:rPr>
                <w:rFonts w:cstheme="minorHAnsi"/>
              </w:rPr>
              <w:t xml:space="preserve"> to reflect current research, language and current practices.  The newly approved document </w:t>
            </w:r>
            <w:proofErr w:type="gramStart"/>
            <w:r w:rsidRPr="004D00BD">
              <w:rPr>
                <w:rFonts w:cstheme="minorHAnsi"/>
              </w:rPr>
              <w:t>has been expanded</w:t>
            </w:r>
            <w:proofErr w:type="gramEnd"/>
            <w:r w:rsidRPr="004D00BD">
              <w:rPr>
                <w:rFonts w:cstheme="minorHAnsi"/>
              </w:rPr>
              <w:t xml:space="preserve"> to 12 standards with associated sub-standards.  These standards clearly identify specific areas where organizations should focus their resources and energy to provide best practices athletic health care to their secondary school aged athletes.</w:t>
            </w:r>
          </w:p>
          <w:p w:rsidR="004D00BD" w:rsidRPr="004D00BD" w:rsidRDefault="004D00BD" w:rsidP="004D00BD">
            <w:pPr>
              <w:pStyle w:val="NoSpacing"/>
              <w:rPr>
                <w:rFonts w:cstheme="minorHAnsi"/>
              </w:rPr>
            </w:pPr>
          </w:p>
          <w:p w:rsidR="004D00BD" w:rsidRDefault="004D00BD" w:rsidP="004D00BD">
            <w:pPr>
              <w:pStyle w:val="NoSpacing"/>
              <w:rPr>
                <w:rFonts w:cstheme="minorHAnsi"/>
              </w:rPr>
            </w:pPr>
            <w:r w:rsidRPr="004D00BD">
              <w:rPr>
                <w:rFonts w:cstheme="minorHAnsi"/>
              </w:rPr>
              <w:t xml:space="preserve">In addition, an online tool based on these standards was developed to assist the organization assess and identify gaps in services.  Additionally, in areas where gaps </w:t>
            </w:r>
            <w:proofErr w:type="gramStart"/>
            <w:r w:rsidRPr="004D00BD">
              <w:rPr>
                <w:rFonts w:cstheme="minorHAnsi"/>
              </w:rPr>
              <w:t>are acknowledged</w:t>
            </w:r>
            <w:proofErr w:type="gramEnd"/>
            <w:r w:rsidRPr="004D00BD">
              <w:rPr>
                <w:rFonts w:cstheme="minorHAnsi"/>
              </w:rPr>
              <w:t xml:space="preserve">, users will be able to access resources and references that the athletic trainer and organization can use to update their provision of appropriate medical care.  Attendees in this session will gain a greater understanding of how to develop an evidence based medical delivery system for any </w:t>
            </w:r>
            <w:proofErr w:type="gramStart"/>
            <w:r w:rsidRPr="004D00BD">
              <w:rPr>
                <w:rFonts w:cstheme="minorHAnsi"/>
              </w:rPr>
              <w:t>organization which sponsors athletics</w:t>
            </w:r>
            <w:proofErr w:type="gramEnd"/>
            <w:r w:rsidRPr="004D00BD">
              <w:rPr>
                <w:rFonts w:cstheme="minorHAnsi"/>
              </w:rPr>
              <w:t xml:space="preserve"> and sports for the secondary school age athlete.</w:t>
            </w:r>
          </w:p>
          <w:p w:rsidR="004D00BD" w:rsidRDefault="004D00BD" w:rsidP="004D00BD">
            <w:pPr>
              <w:pStyle w:val="NoSpacing"/>
            </w:pPr>
            <w:r>
              <w:t>BOC Domain</w:t>
            </w:r>
            <w:r w:rsidR="00451037">
              <w:t>:</w:t>
            </w:r>
            <w:r>
              <w:t xml:space="preserve"> I, II, III, IV, V                                                               </w:t>
            </w:r>
          </w:p>
          <w:p w:rsidR="004D00BD" w:rsidRDefault="00451037" w:rsidP="004D00BD">
            <w:pPr>
              <w:pStyle w:val="NoSpacing"/>
            </w:pPr>
            <w:r>
              <w:t>BOC Tasks:</w:t>
            </w:r>
            <w:r w:rsidR="004D00BD">
              <w:t xml:space="preserve"> </w:t>
            </w:r>
            <w:r w:rsidR="00B512E8">
              <w:t>0101, 0201, 0501</w:t>
            </w:r>
            <w:r w:rsidR="004D00BD">
              <w:t xml:space="preserve">    </w:t>
            </w:r>
          </w:p>
          <w:p w:rsidR="00DE59C2" w:rsidRPr="00D31D22" w:rsidRDefault="004D00BD" w:rsidP="00B512E8">
            <w:pPr>
              <w:pStyle w:val="NoSpacing"/>
              <w:rPr>
                <w:rFonts w:cstheme="minorHAnsi"/>
              </w:rPr>
            </w:pPr>
            <w:r>
              <w:t xml:space="preserve">Level of Difficulty:  </w:t>
            </w:r>
            <w:r w:rsidR="00B512E8">
              <w:t>Essential</w:t>
            </w:r>
            <w:r>
              <w:t xml:space="preserve">                                            </w:t>
            </w:r>
          </w:p>
        </w:tc>
        <w:tc>
          <w:tcPr>
            <w:tcW w:w="3839" w:type="dxa"/>
          </w:tcPr>
          <w:p w:rsidR="00380B26" w:rsidRPr="00D31D22" w:rsidRDefault="0050004F" w:rsidP="00F904DB">
            <w:pPr>
              <w:pStyle w:val="NoSpacing"/>
              <w:rPr>
                <w:rFonts w:cstheme="minorHAnsi"/>
              </w:rPr>
            </w:pPr>
            <w:r>
              <w:rPr>
                <w:rFonts w:cstheme="minorHAnsi"/>
              </w:rPr>
              <w:t>Attendees will be able to:</w:t>
            </w:r>
          </w:p>
          <w:p w:rsidR="004D00BD" w:rsidRPr="004D00BD" w:rsidRDefault="004D00BD" w:rsidP="004D00BD">
            <w:pPr>
              <w:pStyle w:val="NoSpacing"/>
              <w:rPr>
                <w:rFonts w:cstheme="minorHAnsi"/>
              </w:rPr>
            </w:pPr>
            <w:r>
              <w:rPr>
                <w:rFonts w:cstheme="minorHAnsi"/>
              </w:rPr>
              <w:t xml:space="preserve">1. </w:t>
            </w:r>
            <w:r w:rsidR="00451037">
              <w:rPr>
                <w:rFonts w:cstheme="minorHAnsi"/>
              </w:rPr>
              <w:t>G</w:t>
            </w:r>
            <w:r w:rsidRPr="004D00BD">
              <w:rPr>
                <w:rFonts w:cstheme="minorHAnsi"/>
              </w:rPr>
              <w:t>ain an understanding of the process used to create the document.</w:t>
            </w:r>
          </w:p>
          <w:p w:rsidR="004D00BD" w:rsidRPr="004D00BD" w:rsidRDefault="004D00BD" w:rsidP="004D00BD">
            <w:pPr>
              <w:pStyle w:val="NoSpacing"/>
              <w:rPr>
                <w:rFonts w:cstheme="minorHAnsi"/>
              </w:rPr>
            </w:pPr>
            <w:r w:rsidRPr="004D00BD">
              <w:rPr>
                <w:rFonts w:cstheme="minorHAnsi"/>
              </w:rPr>
              <w:t>2.</w:t>
            </w:r>
            <w:r>
              <w:rPr>
                <w:rFonts w:cstheme="minorHAnsi"/>
              </w:rPr>
              <w:t xml:space="preserve"> </w:t>
            </w:r>
            <w:r w:rsidR="00451037">
              <w:rPr>
                <w:rFonts w:cstheme="minorHAnsi"/>
              </w:rPr>
              <w:t>L</w:t>
            </w:r>
            <w:r w:rsidRPr="004D00BD">
              <w:rPr>
                <w:rFonts w:cstheme="minorHAnsi"/>
              </w:rPr>
              <w:t>earn the 12 standards and sub-standards identified in this process.</w:t>
            </w:r>
          </w:p>
          <w:p w:rsidR="004D00BD" w:rsidRPr="004D00BD" w:rsidRDefault="004D00BD" w:rsidP="004D00BD">
            <w:pPr>
              <w:pStyle w:val="NoSpacing"/>
              <w:rPr>
                <w:rFonts w:cstheme="minorHAnsi"/>
              </w:rPr>
            </w:pPr>
            <w:r w:rsidRPr="004D00BD">
              <w:rPr>
                <w:rFonts w:cstheme="minorHAnsi"/>
              </w:rPr>
              <w:t>3.</w:t>
            </w:r>
            <w:r>
              <w:rPr>
                <w:rFonts w:cstheme="minorHAnsi"/>
              </w:rPr>
              <w:t xml:space="preserve"> </w:t>
            </w:r>
            <w:r w:rsidR="00451037">
              <w:rPr>
                <w:rFonts w:cstheme="minorHAnsi"/>
              </w:rPr>
              <w:t>L</w:t>
            </w:r>
            <w:r w:rsidRPr="004D00BD">
              <w:rPr>
                <w:rFonts w:cstheme="minorHAnsi"/>
              </w:rPr>
              <w:t xml:space="preserve">earn the potential uses of the tool in evaluation of their organizations </w:t>
            </w:r>
            <w:proofErr w:type="gramStart"/>
            <w:r w:rsidRPr="004D00BD">
              <w:rPr>
                <w:rFonts w:cstheme="minorHAnsi"/>
              </w:rPr>
              <w:t>current status</w:t>
            </w:r>
            <w:proofErr w:type="gramEnd"/>
            <w:r w:rsidRPr="004D00BD">
              <w:rPr>
                <w:rFonts w:cstheme="minorHAnsi"/>
              </w:rPr>
              <w:t>.</w:t>
            </w:r>
          </w:p>
          <w:p w:rsidR="00F904DB" w:rsidRPr="00D31D22" w:rsidRDefault="004D00BD" w:rsidP="004D00BD">
            <w:pPr>
              <w:pStyle w:val="NoSpacing"/>
              <w:rPr>
                <w:rFonts w:cstheme="minorHAnsi"/>
              </w:rPr>
            </w:pPr>
            <w:r w:rsidRPr="004D00BD">
              <w:rPr>
                <w:rFonts w:cstheme="minorHAnsi"/>
              </w:rPr>
              <w:t>4.</w:t>
            </w:r>
            <w:r>
              <w:rPr>
                <w:rFonts w:cstheme="minorHAnsi"/>
              </w:rPr>
              <w:t xml:space="preserve"> </w:t>
            </w:r>
            <w:r w:rsidR="00451037">
              <w:rPr>
                <w:rFonts w:cstheme="minorHAnsi"/>
              </w:rPr>
              <w:t>B</w:t>
            </w:r>
            <w:r w:rsidRPr="004D00BD">
              <w:rPr>
                <w:rFonts w:cstheme="minorHAnsi"/>
              </w:rPr>
              <w:t>egin the process of self-evaluating their organization and the medical care they provide to secondary school aged athletes.</w:t>
            </w:r>
          </w:p>
        </w:tc>
        <w:tc>
          <w:tcPr>
            <w:tcW w:w="3466" w:type="dxa"/>
          </w:tcPr>
          <w:p w:rsidR="00380B26" w:rsidRDefault="004D00BD" w:rsidP="006C795D">
            <w:pPr>
              <w:pStyle w:val="NoSpacing"/>
              <w:rPr>
                <w:rFonts w:cstheme="minorHAnsi"/>
              </w:rPr>
            </w:pPr>
            <w:r>
              <w:rPr>
                <w:rFonts w:cstheme="minorHAnsi"/>
              </w:rPr>
              <w:t>Bart Peterson, MSS, AT</w:t>
            </w:r>
          </w:p>
          <w:p w:rsidR="004D00BD" w:rsidRDefault="004D00BD" w:rsidP="006C795D">
            <w:pPr>
              <w:pStyle w:val="NoSpacing"/>
              <w:rPr>
                <w:rFonts w:cstheme="minorHAnsi"/>
              </w:rPr>
            </w:pPr>
            <w:r>
              <w:rPr>
                <w:rFonts w:cstheme="minorHAnsi"/>
              </w:rPr>
              <w:t>Larry Cooper, AT</w:t>
            </w:r>
          </w:p>
          <w:p w:rsidR="004A34FB" w:rsidRDefault="004A34FB" w:rsidP="006C795D">
            <w:pPr>
              <w:pStyle w:val="NoSpacing"/>
              <w:rPr>
                <w:rFonts w:cstheme="minorHAnsi"/>
              </w:rPr>
            </w:pPr>
          </w:p>
          <w:p w:rsidR="00B512E8" w:rsidRDefault="00B512E8" w:rsidP="00D24E0F">
            <w:pPr>
              <w:pStyle w:val="NoSpacing"/>
              <w:rPr>
                <w:rFonts w:cstheme="minorHAnsi"/>
              </w:rPr>
            </w:pPr>
            <w:r>
              <w:rPr>
                <w:rFonts w:cstheme="minorHAnsi"/>
              </w:rPr>
              <w:t xml:space="preserve">Bart is the chair of the Secondary Schools Committee. He currently </w:t>
            </w:r>
            <w:proofErr w:type="gramStart"/>
            <w:r>
              <w:rPr>
                <w:rFonts w:cstheme="minorHAnsi"/>
              </w:rPr>
              <w:t>is employed</w:t>
            </w:r>
            <w:proofErr w:type="gramEnd"/>
            <w:r>
              <w:rPr>
                <w:rFonts w:cstheme="minorHAnsi"/>
              </w:rPr>
              <w:t xml:space="preserve"> in Arizona as an athletic trainer and athletic director.</w:t>
            </w:r>
          </w:p>
          <w:p w:rsidR="00B512E8" w:rsidRDefault="00B512E8" w:rsidP="00D24E0F">
            <w:pPr>
              <w:pStyle w:val="NoSpacing"/>
              <w:rPr>
                <w:rFonts w:cstheme="minorHAnsi"/>
              </w:rPr>
            </w:pPr>
          </w:p>
          <w:p w:rsidR="00B512E8" w:rsidRPr="00D31D22" w:rsidRDefault="00B512E8" w:rsidP="00B512E8">
            <w:pPr>
              <w:pStyle w:val="NoSpacing"/>
              <w:rPr>
                <w:rFonts w:cstheme="minorHAnsi"/>
              </w:rPr>
            </w:pPr>
            <w:r w:rsidRPr="00B512E8">
              <w:rPr>
                <w:rFonts w:cstheme="minorHAnsi"/>
                <w:bCs/>
              </w:rPr>
              <w:t xml:space="preserve">Larry </w:t>
            </w:r>
            <w:r w:rsidRPr="00B512E8">
              <w:rPr>
                <w:rFonts w:cstheme="minorHAnsi"/>
              </w:rPr>
              <w:t>is the past Chair of the National Athletic Trainers Association (NATA) Secondary School Athletic Trainers Committee (SSATC). </w:t>
            </w:r>
          </w:p>
        </w:tc>
      </w:tr>
      <w:tr w:rsidR="00494CDA" w:rsidRPr="00D31D22" w:rsidTr="00820D91">
        <w:tc>
          <w:tcPr>
            <w:tcW w:w="1972" w:type="dxa"/>
          </w:tcPr>
          <w:p w:rsidR="00494CDA" w:rsidRDefault="00494CDA" w:rsidP="00494CDA">
            <w:pPr>
              <w:pStyle w:val="NoSpacing"/>
              <w:rPr>
                <w:rFonts w:cstheme="minorHAnsi"/>
              </w:rPr>
            </w:pPr>
            <w:r>
              <w:rPr>
                <w:rFonts w:cstheme="minorHAnsi"/>
              </w:rPr>
              <w:t>Managing Post- Exercise Inflammation: From Ibuprofen to Cherries</w:t>
            </w:r>
          </w:p>
          <w:p w:rsidR="00494CDA" w:rsidRDefault="00494CDA" w:rsidP="00494CDA">
            <w:pPr>
              <w:pStyle w:val="NoSpacing"/>
              <w:rPr>
                <w:rFonts w:cstheme="minorHAnsi"/>
              </w:rPr>
            </w:pPr>
            <w:r>
              <w:rPr>
                <w:rFonts w:cstheme="minorHAnsi"/>
              </w:rPr>
              <w:t>Sponsored by Gatorade</w:t>
            </w:r>
          </w:p>
          <w:p w:rsidR="00494CDA" w:rsidRDefault="00494CDA" w:rsidP="00494CDA">
            <w:pPr>
              <w:pStyle w:val="NoSpacing"/>
              <w:rPr>
                <w:rFonts w:cstheme="minorHAnsi"/>
              </w:rPr>
            </w:pPr>
          </w:p>
          <w:p w:rsidR="00A64DDA" w:rsidRDefault="00A64DDA" w:rsidP="00A64DDA">
            <w:pPr>
              <w:pStyle w:val="NoSpacing"/>
              <w:rPr>
                <w:rFonts w:cstheme="minorHAnsi"/>
              </w:rPr>
            </w:pPr>
            <w:r w:rsidRPr="00D31D22">
              <w:rPr>
                <w:rFonts w:cstheme="minorHAnsi"/>
              </w:rPr>
              <w:lastRenderedPageBreak/>
              <w:t>(</w:t>
            </w:r>
            <w:r w:rsidRPr="00D67C70">
              <w:rPr>
                <w:rFonts w:cstheme="minorHAnsi"/>
                <w:highlight w:val="yellow"/>
              </w:rPr>
              <w:t>1 credit Category EBP</w:t>
            </w:r>
            <w:r>
              <w:rPr>
                <w:rFonts w:cstheme="minorHAnsi"/>
              </w:rPr>
              <w:t>)</w:t>
            </w:r>
          </w:p>
          <w:p w:rsidR="00A64DDA" w:rsidRDefault="00A64DDA" w:rsidP="00A64DDA">
            <w:pPr>
              <w:pStyle w:val="NoSpacing"/>
              <w:rPr>
                <w:rFonts w:cstheme="minorHAnsi"/>
              </w:rPr>
            </w:pPr>
          </w:p>
          <w:p w:rsidR="00494CDA" w:rsidRDefault="00494CDA" w:rsidP="00494CDA">
            <w:pPr>
              <w:pStyle w:val="NoSpacing"/>
              <w:rPr>
                <w:rFonts w:cstheme="minorHAnsi"/>
              </w:rPr>
            </w:pPr>
            <w:r>
              <w:rPr>
                <w:rFonts w:cstheme="minorHAnsi"/>
              </w:rPr>
              <w:t>Friday 8:00-9:00</w:t>
            </w:r>
          </w:p>
          <w:p w:rsidR="00494CDA" w:rsidRPr="00D31D22" w:rsidRDefault="00A64DDA" w:rsidP="00494CDA">
            <w:pPr>
              <w:pStyle w:val="NoSpacing"/>
              <w:rPr>
                <w:rFonts w:cstheme="minorHAnsi"/>
              </w:rPr>
            </w:pPr>
            <w:r>
              <w:rPr>
                <w:rFonts w:cstheme="minorHAnsi"/>
              </w:rPr>
              <w:t>Grant</w:t>
            </w:r>
          </w:p>
        </w:tc>
        <w:tc>
          <w:tcPr>
            <w:tcW w:w="5118" w:type="dxa"/>
          </w:tcPr>
          <w:p w:rsidR="00494CDA" w:rsidRDefault="00494CDA" w:rsidP="00494CDA">
            <w:pPr>
              <w:pStyle w:val="NoSpacing"/>
            </w:pPr>
            <w:r>
              <w:lastRenderedPageBreak/>
              <w:t>A discussion on the latest research on inflammation and athletic performance, including inflammation’s role in adaptation to exercise, a review of anti-inflammatory interventions and use of nutritional agents to manage chronic inflammation.</w:t>
            </w:r>
          </w:p>
          <w:p w:rsidR="00494CDA" w:rsidRDefault="00494CDA" w:rsidP="00494CDA">
            <w:pPr>
              <w:pStyle w:val="NoSpacing"/>
              <w:rPr>
                <w:rFonts w:cstheme="minorHAnsi"/>
              </w:rPr>
            </w:pPr>
            <w:r>
              <w:rPr>
                <w:rFonts w:cstheme="minorHAnsi"/>
              </w:rPr>
              <w:t>BOC Domains: I</w:t>
            </w:r>
          </w:p>
          <w:p w:rsidR="00494CDA" w:rsidRDefault="00B512E8" w:rsidP="00494CDA">
            <w:pPr>
              <w:pStyle w:val="NoSpacing"/>
            </w:pPr>
            <w:r>
              <w:t>BOC Tasks: 0101, 0102, 0103</w:t>
            </w:r>
            <w:r w:rsidR="00494CDA">
              <w:t xml:space="preserve">    </w:t>
            </w:r>
          </w:p>
          <w:p w:rsidR="00494CDA" w:rsidRPr="00D31D22" w:rsidRDefault="00494CDA" w:rsidP="00B512E8">
            <w:pPr>
              <w:pStyle w:val="NoSpacing"/>
              <w:rPr>
                <w:rFonts w:cstheme="minorHAnsi"/>
              </w:rPr>
            </w:pPr>
            <w:r>
              <w:t xml:space="preserve">Level of Difficulty:  </w:t>
            </w:r>
            <w:r w:rsidR="00B512E8">
              <w:t>Essential</w:t>
            </w:r>
            <w:r>
              <w:t xml:space="preserve">  </w:t>
            </w:r>
          </w:p>
        </w:tc>
        <w:tc>
          <w:tcPr>
            <w:tcW w:w="3839" w:type="dxa"/>
          </w:tcPr>
          <w:p w:rsidR="00494CDA" w:rsidRDefault="0050004F" w:rsidP="00494CDA">
            <w:pPr>
              <w:pStyle w:val="NoSpacing"/>
              <w:rPr>
                <w:rFonts w:cstheme="minorHAnsi"/>
              </w:rPr>
            </w:pPr>
            <w:r>
              <w:rPr>
                <w:rFonts w:cstheme="minorHAnsi"/>
              </w:rPr>
              <w:t>Attendees will be able to:</w:t>
            </w:r>
          </w:p>
          <w:p w:rsidR="00494CDA" w:rsidRDefault="00494CDA" w:rsidP="00494CDA">
            <w:pPr>
              <w:pStyle w:val="NoSpacing"/>
            </w:pPr>
            <w:r>
              <w:rPr>
                <w:rFonts w:cstheme="minorHAnsi"/>
              </w:rPr>
              <w:t xml:space="preserve">1. </w:t>
            </w:r>
            <w:r>
              <w:t xml:space="preserve">Summarize the physiological difference between chronic and acute inflammation as it relates to exercise, and how anti-inflammatory compounds combat inflammation. </w:t>
            </w:r>
          </w:p>
          <w:p w:rsidR="00494CDA" w:rsidRDefault="00494CDA" w:rsidP="00494CDA">
            <w:pPr>
              <w:pStyle w:val="NoSpacing"/>
            </w:pPr>
            <w:r>
              <w:t xml:space="preserve">2. Translate data and evidence-based research into informed </w:t>
            </w:r>
            <w:r>
              <w:lastRenderedPageBreak/>
              <w:t xml:space="preserve">recommendations on how to incorporate anti-inflammatory nutrients into athletes’ diets. </w:t>
            </w:r>
          </w:p>
          <w:p w:rsidR="00494CDA" w:rsidRDefault="00494CDA" w:rsidP="00494CDA">
            <w:pPr>
              <w:pStyle w:val="NoSpacing"/>
            </w:pPr>
            <w:r>
              <w:t>3. List at least five dietary sources of anti-inflammatory foods and their bioactive compounds.</w:t>
            </w:r>
          </w:p>
          <w:p w:rsidR="00494CDA" w:rsidRPr="00D31D22" w:rsidRDefault="00494CDA" w:rsidP="00494CDA">
            <w:pPr>
              <w:pStyle w:val="NoSpacing"/>
              <w:rPr>
                <w:rFonts w:cstheme="minorHAnsi"/>
              </w:rPr>
            </w:pPr>
          </w:p>
        </w:tc>
        <w:tc>
          <w:tcPr>
            <w:tcW w:w="3466" w:type="dxa"/>
          </w:tcPr>
          <w:p w:rsidR="00494CDA" w:rsidRDefault="00494CDA" w:rsidP="00494CDA">
            <w:pPr>
              <w:pStyle w:val="NoSpacing"/>
              <w:rPr>
                <w:rFonts w:cstheme="minorHAnsi"/>
              </w:rPr>
            </w:pPr>
            <w:r>
              <w:rPr>
                <w:rFonts w:cstheme="minorHAnsi"/>
              </w:rPr>
              <w:lastRenderedPageBreak/>
              <w:t xml:space="preserve">Leslie J </w:t>
            </w:r>
            <w:proofErr w:type="spellStart"/>
            <w:r>
              <w:rPr>
                <w:rFonts w:cstheme="minorHAnsi"/>
              </w:rPr>
              <w:t>Bonci</w:t>
            </w:r>
            <w:proofErr w:type="spellEnd"/>
            <w:r>
              <w:rPr>
                <w:rFonts w:cstheme="minorHAnsi"/>
              </w:rPr>
              <w:t>, MPH, RD, CSSD, RDN</w:t>
            </w:r>
          </w:p>
          <w:p w:rsidR="00494CDA" w:rsidRDefault="00494CDA" w:rsidP="00494CDA">
            <w:pPr>
              <w:pStyle w:val="NoSpacing"/>
              <w:rPr>
                <w:rFonts w:cstheme="minorHAnsi"/>
              </w:rPr>
            </w:pPr>
          </w:p>
          <w:p w:rsidR="00D24E0F" w:rsidRPr="00D31D22" w:rsidRDefault="00D24E0F" w:rsidP="00D24E0F">
            <w:pPr>
              <w:pStyle w:val="NoSpacing"/>
              <w:rPr>
                <w:rFonts w:cstheme="minorHAnsi"/>
              </w:rPr>
            </w:pPr>
            <w:r>
              <w:rPr>
                <w:rFonts w:cstheme="minorHAnsi"/>
              </w:rPr>
              <w:t>Leslie</w:t>
            </w:r>
            <w:r w:rsidRPr="00D24E0F">
              <w:rPr>
                <w:rFonts w:cstheme="minorHAnsi"/>
              </w:rPr>
              <w:t xml:space="preserve"> is the owner of Active Eating Advice- Be fit, fed and </w:t>
            </w:r>
            <w:proofErr w:type="gramStart"/>
            <w:r w:rsidRPr="00D24E0F">
              <w:rPr>
                <w:rFonts w:cstheme="minorHAnsi"/>
              </w:rPr>
              <w:t>Fearless?</w:t>
            </w:r>
            <w:proofErr w:type="gramEnd"/>
            <w:r w:rsidRPr="00D24E0F">
              <w:rPr>
                <w:rFonts w:cstheme="minorHAnsi"/>
              </w:rPr>
              <w:t xml:space="preserve"> – A nutrition consulting company. Her clients </w:t>
            </w:r>
            <w:proofErr w:type="gramStart"/>
            <w:r w:rsidRPr="00D24E0F">
              <w:rPr>
                <w:rFonts w:cstheme="minorHAnsi"/>
              </w:rPr>
              <w:t>include:</w:t>
            </w:r>
            <w:proofErr w:type="gramEnd"/>
            <w:r w:rsidRPr="00D24E0F">
              <w:rPr>
                <w:rFonts w:cstheme="minorHAnsi"/>
              </w:rPr>
              <w:t xml:space="preserve"> The National Dairy Council, California Dried Plum Board, The National Peanut Board, </w:t>
            </w:r>
            <w:r w:rsidRPr="00D24E0F">
              <w:rPr>
                <w:rFonts w:cstheme="minorHAnsi"/>
              </w:rPr>
              <w:lastRenderedPageBreak/>
              <w:t xml:space="preserve">Potatoes, USA, Gatorade, Ready Nutrition, General Mills and Douglas Labs. She is the nutrition consultant for the Kansas City </w:t>
            </w:r>
            <w:proofErr w:type="gramStart"/>
            <w:r w:rsidRPr="00D24E0F">
              <w:rPr>
                <w:rFonts w:cstheme="minorHAnsi"/>
              </w:rPr>
              <w:t>Chiefs ,</w:t>
            </w:r>
            <w:proofErr w:type="gramEnd"/>
            <w:r w:rsidRPr="00D24E0F">
              <w:rPr>
                <w:rFonts w:cstheme="minorHAnsi"/>
              </w:rPr>
              <w:t xml:space="preserve"> Carnegie Mellon University athletics and the Pittsburgh Ballet Theatre. She was the sports dietitian for the Pittsburgh Steelers, Pittsburgh Pirates, Pittsburgh Penguins, Toronto Blue </w:t>
            </w:r>
            <w:proofErr w:type="gramStart"/>
            <w:r w:rsidRPr="00D24E0F">
              <w:rPr>
                <w:rFonts w:cstheme="minorHAnsi"/>
              </w:rPr>
              <w:t>Jays ,the</w:t>
            </w:r>
            <w:proofErr w:type="gramEnd"/>
            <w:r w:rsidRPr="00D24E0F">
              <w:rPr>
                <w:rFonts w:cstheme="minorHAnsi"/>
              </w:rPr>
              <w:t xml:space="preserve"> Washington Nationals and the WNBA.</w:t>
            </w:r>
          </w:p>
        </w:tc>
      </w:tr>
      <w:tr w:rsidR="00494CDA" w:rsidRPr="00D31D22" w:rsidTr="00820D91">
        <w:tc>
          <w:tcPr>
            <w:tcW w:w="1972" w:type="dxa"/>
          </w:tcPr>
          <w:p w:rsidR="00494CDA" w:rsidRPr="00D31D22" w:rsidRDefault="00494CDA" w:rsidP="00494CDA">
            <w:pPr>
              <w:pStyle w:val="NoSpacing"/>
              <w:rPr>
                <w:rFonts w:cstheme="minorHAnsi"/>
              </w:rPr>
            </w:pPr>
            <w:r>
              <w:rPr>
                <w:rFonts w:cstheme="minorHAnsi"/>
              </w:rPr>
              <w:lastRenderedPageBreak/>
              <w:t>Asthma: Assessment, Management, and Understanding</w:t>
            </w:r>
          </w:p>
          <w:p w:rsidR="00494CDA" w:rsidRDefault="00494CDA" w:rsidP="00494CDA">
            <w:pPr>
              <w:pStyle w:val="NoSpacing"/>
              <w:rPr>
                <w:rFonts w:cstheme="minorHAnsi"/>
                <w:b/>
                <w:color w:val="FF0000"/>
              </w:rPr>
            </w:pPr>
          </w:p>
          <w:p w:rsidR="00A64DDA" w:rsidRDefault="00A64DDA" w:rsidP="00A64DDA">
            <w:pPr>
              <w:pStyle w:val="NoSpacing"/>
              <w:rPr>
                <w:rFonts w:cstheme="minorHAnsi"/>
              </w:rPr>
            </w:pPr>
            <w:r w:rsidRPr="00D31D22">
              <w:rPr>
                <w:rFonts w:cstheme="minorHAnsi"/>
              </w:rPr>
              <w:t>(</w:t>
            </w:r>
            <w:r w:rsidRPr="00D67C70">
              <w:rPr>
                <w:rFonts w:cstheme="minorHAnsi"/>
                <w:highlight w:val="yellow"/>
              </w:rPr>
              <w:t>1.5 credits Category EBP</w:t>
            </w:r>
            <w:r>
              <w:rPr>
                <w:rFonts w:cstheme="minorHAnsi"/>
              </w:rPr>
              <w:t>)</w:t>
            </w:r>
          </w:p>
          <w:p w:rsidR="003C0136" w:rsidRDefault="003C0136" w:rsidP="00494CDA">
            <w:pPr>
              <w:pStyle w:val="NoSpacing"/>
              <w:rPr>
                <w:rFonts w:cstheme="minorHAnsi"/>
              </w:rPr>
            </w:pPr>
          </w:p>
          <w:p w:rsidR="00494CDA" w:rsidRDefault="00494CDA" w:rsidP="00494CDA">
            <w:pPr>
              <w:pStyle w:val="NoSpacing"/>
              <w:rPr>
                <w:rFonts w:cstheme="minorHAnsi"/>
              </w:rPr>
            </w:pPr>
            <w:r>
              <w:rPr>
                <w:rFonts w:cstheme="minorHAnsi"/>
              </w:rPr>
              <w:t>Friday 9:15-10:45</w:t>
            </w:r>
          </w:p>
          <w:p w:rsidR="00494CDA" w:rsidRDefault="00494CDA" w:rsidP="00494CDA">
            <w:pPr>
              <w:pStyle w:val="NoSpacing"/>
              <w:rPr>
                <w:rFonts w:cstheme="minorHAnsi"/>
              </w:rPr>
            </w:pPr>
            <w:r>
              <w:rPr>
                <w:rFonts w:cstheme="minorHAnsi"/>
              </w:rPr>
              <w:t>Ballroom B/C</w:t>
            </w:r>
          </w:p>
          <w:p w:rsidR="00494CDA" w:rsidRDefault="00494CDA" w:rsidP="00494CDA">
            <w:pPr>
              <w:pStyle w:val="NoSpacing"/>
              <w:rPr>
                <w:rFonts w:cstheme="minorHAnsi"/>
              </w:rPr>
            </w:pPr>
          </w:p>
          <w:p w:rsidR="00494CDA" w:rsidRPr="00351F0A" w:rsidRDefault="00494CDA" w:rsidP="00494CDA">
            <w:pPr>
              <w:pStyle w:val="NoSpacing"/>
              <w:rPr>
                <w:rFonts w:cstheme="minorHAnsi"/>
                <w:highlight w:val="yellow"/>
              </w:rPr>
            </w:pPr>
          </w:p>
          <w:p w:rsidR="00494CDA" w:rsidRPr="00D31D22" w:rsidRDefault="00494CDA" w:rsidP="00494CDA">
            <w:pPr>
              <w:pStyle w:val="NoSpacing"/>
              <w:rPr>
                <w:rFonts w:cstheme="minorHAnsi"/>
              </w:rPr>
            </w:pPr>
          </w:p>
        </w:tc>
        <w:tc>
          <w:tcPr>
            <w:tcW w:w="5118" w:type="dxa"/>
          </w:tcPr>
          <w:p w:rsidR="00494CDA" w:rsidRPr="004D00BD" w:rsidRDefault="00494CDA" w:rsidP="00494CDA">
            <w:pPr>
              <w:pStyle w:val="NoSpacing"/>
              <w:rPr>
                <w:rFonts w:cstheme="minorHAnsi"/>
              </w:rPr>
            </w:pPr>
            <w:r w:rsidRPr="004D00BD">
              <w:rPr>
                <w:rFonts w:cstheme="minorHAnsi"/>
              </w:rPr>
              <w:t>The athletic trainer, especially i</w:t>
            </w:r>
            <w:r>
              <w:rPr>
                <w:rFonts w:cstheme="minorHAnsi"/>
              </w:rPr>
              <w:t>n the secondary school setting,</w:t>
            </w:r>
            <w:r w:rsidRPr="004D00BD">
              <w:rPr>
                <w:rFonts w:cstheme="minorHAnsi"/>
              </w:rPr>
              <w:t xml:space="preserve"> is </w:t>
            </w:r>
            <w:proofErr w:type="gramStart"/>
            <w:r w:rsidRPr="004D00BD">
              <w:rPr>
                <w:rFonts w:cstheme="minorHAnsi"/>
              </w:rPr>
              <w:t>well</w:t>
            </w:r>
            <w:r>
              <w:rPr>
                <w:rFonts w:cstheme="minorHAnsi"/>
              </w:rPr>
              <w:t>-</w:t>
            </w:r>
            <w:r w:rsidRPr="004D00BD">
              <w:rPr>
                <w:rFonts w:cstheme="minorHAnsi"/>
              </w:rPr>
              <w:t>positioned</w:t>
            </w:r>
            <w:proofErr w:type="gramEnd"/>
            <w:r w:rsidRPr="004D00BD">
              <w:rPr>
                <w:rFonts w:cstheme="minorHAnsi"/>
              </w:rPr>
              <w:t xml:space="preserve"> to assist in school based asthma education programs typically delivered by school nurses or community volunteers. As a health care provider participating in school based asthma education programs, the AT will become more aware of new advances in asthma management practices and will become more knowledgeable and comfortable in asthma related topics ultimately leading to improved clinical care for asthma patients receiving care from an AT.  In summary this program will assist the athletic trainer in understanding the evidence for recommendations specific to asthma patient education, (3,4) inhaler use and inhaler education (5), peak flow meter monitoring (6) and emergency oxygen/pulse oximetry (7).  </w:t>
            </w:r>
          </w:p>
          <w:p w:rsidR="00494CDA" w:rsidRDefault="00494CDA" w:rsidP="00494CDA">
            <w:pPr>
              <w:pStyle w:val="NoSpacing"/>
              <w:rPr>
                <w:rFonts w:cstheme="minorHAnsi"/>
              </w:rPr>
            </w:pPr>
            <w:r>
              <w:rPr>
                <w:rFonts w:cstheme="minorHAnsi"/>
              </w:rPr>
              <w:t xml:space="preserve">BOC Domains: I, II, III </w:t>
            </w:r>
          </w:p>
          <w:p w:rsidR="00494CDA" w:rsidRDefault="00494CDA" w:rsidP="00494CDA">
            <w:pPr>
              <w:pStyle w:val="NoSpacing"/>
            </w:pPr>
            <w:r>
              <w:t xml:space="preserve">BOC Tasks: </w:t>
            </w:r>
            <w:r w:rsidR="00B512E8">
              <w:t>0101, 0201, 0301</w:t>
            </w:r>
            <w:r>
              <w:t xml:space="preserve">    </w:t>
            </w:r>
          </w:p>
          <w:p w:rsidR="00494CDA" w:rsidRPr="00D31D22" w:rsidRDefault="00494CDA" w:rsidP="00B512E8">
            <w:pPr>
              <w:pStyle w:val="NoSpacing"/>
              <w:rPr>
                <w:rFonts w:cstheme="minorHAnsi"/>
              </w:rPr>
            </w:pPr>
            <w:r>
              <w:t xml:space="preserve">Level of Difficulty:  </w:t>
            </w:r>
            <w:r w:rsidR="00B512E8">
              <w:t>Essential</w:t>
            </w:r>
            <w:r>
              <w:t xml:space="preserve">                                             </w:t>
            </w:r>
          </w:p>
        </w:tc>
        <w:tc>
          <w:tcPr>
            <w:tcW w:w="3839" w:type="dxa"/>
          </w:tcPr>
          <w:p w:rsidR="0050004F" w:rsidRDefault="0050004F" w:rsidP="00494CDA">
            <w:pPr>
              <w:pStyle w:val="NoSpacing"/>
              <w:rPr>
                <w:rFonts w:cstheme="minorHAnsi"/>
              </w:rPr>
            </w:pPr>
            <w:r>
              <w:rPr>
                <w:rFonts w:cstheme="minorHAnsi"/>
              </w:rPr>
              <w:t>Attendees will be able to:</w:t>
            </w:r>
          </w:p>
          <w:p w:rsidR="00494CDA" w:rsidRPr="00351F0A" w:rsidRDefault="00494CDA" w:rsidP="00494CDA">
            <w:pPr>
              <w:pStyle w:val="NoSpacing"/>
              <w:rPr>
                <w:rFonts w:cstheme="minorHAnsi"/>
              </w:rPr>
            </w:pPr>
            <w:r>
              <w:rPr>
                <w:rFonts w:cstheme="minorHAnsi"/>
              </w:rPr>
              <w:t xml:space="preserve">1. </w:t>
            </w:r>
            <w:r w:rsidRPr="00351F0A">
              <w:rPr>
                <w:rFonts w:cstheme="minorHAnsi"/>
              </w:rPr>
              <w:t xml:space="preserve">Understand the connection between </w:t>
            </w:r>
            <w:proofErr w:type="gramStart"/>
            <w:r w:rsidRPr="00351F0A">
              <w:rPr>
                <w:rFonts w:cstheme="minorHAnsi"/>
              </w:rPr>
              <w:t>exercise</w:t>
            </w:r>
            <w:proofErr w:type="gramEnd"/>
            <w:r w:rsidRPr="00351F0A">
              <w:rPr>
                <w:rFonts w:cstheme="minorHAnsi"/>
              </w:rPr>
              <w:t xml:space="preserve"> induced asthma and underlying asthma.</w:t>
            </w:r>
          </w:p>
          <w:p w:rsidR="00494CDA" w:rsidRPr="00351F0A" w:rsidRDefault="00494CDA" w:rsidP="00494CDA">
            <w:pPr>
              <w:pStyle w:val="NoSpacing"/>
              <w:rPr>
                <w:rFonts w:cstheme="minorHAnsi"/>
              </w:rPr>
            </w:pPr>
            <w:r>
              <w:rPr>
                <w:rFonts w:cstheme="minorHAnsi"/>
              </w:rPr>
              <w:t xml:space="preserve">2. </w:t>
            </w:r>
            <w:r w:rsidRPr="00351F0A">
              <w:rPr>
                <w:rFonts w:cstheme="minorHAnsi"/>
              </w:rPr>
              <w:t>Appreciat</w:t>
            </w:r>
            <w:r w:rsidR="0050004F">
              <w:rPr>
                <w:rFonts w:cstheme="minorHAnsi"/>
              </w:rPr>
              <w:t>e</w:t>
            </w:r>
            <w:r w:rsidRPr="00351F0A">
              <w:rPr>
                <w:rFonts w:cstheme="minorHAnsi"/>
              </w:rPr>
              <w:t xml:space="preserve"> the key signs that indicate the need for 911 intervention during an asthma attack.</w:t>
            </w:r>
          </w:p>
          <w:p w:rsidR="00494CDA" w:rsidRPr="00351F0A" w:rsidRDefault="00494CDA" w:rsidP="00494CDA">
            <w:pPr>
              <w:pStyle w:val="NoSpacing"/>
              <w:rPr>
                <w:rFonts w:cstheme="minorHAnsi"/>
              </w:rPr>
            </w:pPr>
            <w:r>
              <w:rPr>
                <w:rFonts w:cstheme="minorHAnsi"/>
              </w:rPr>
              <w:t xml:space="preserve">3. </w:t>
            </w:r>
            <w:r w:rsidRPr="00351F0A">
              <w:rPr>
                <w:rFonts w:cstheme="minorHAnsi"/>
              </w:rPr>
              <w:t>Understand the role of education in asthma control</w:t>
            </w:r>
            <w:r w:rsidR="0050004F">
              <w:rPr>
                <w:rFonts w:cstheme="minorHAnsi"/>
              </w:rPr>
              <w:t>.</w:t>
            </w:r>
          </w:p>
          <w:p w:rsidR="00494CDA" w:rsidRPr="00D31D22" w:rsidRDefault="00494CDA" w:rsidP="00494CDA">
            <w:pPr>
              <w:pStyle w:val="NoSpacing"/>
              <w:rPr>
                <w:rFonts w:cstheme="minorHAnsi"/>
              </w:rPr>
            </w:pPr>
          </w:p>
        </w:tc>
        <w:tc>
          <w:tcPr>
            <w:tcW w:w="3466" w:type="dxa"/>
          </w:tcPr>
          <w:p w:rsidR="00494CDA" w:rsidRPr="003441E2" w:rsidRDefault="00494CDA" w:rsidP="00494CDA">
            <w:pPr>
              <w:pStyle w:val="NoSpacing"/>
              <w:rPr>
                <w:rFonts w:cstheme="minorHAnsi"/>
              </w:rPr>
            </w:pPr>
            <w:r>
              <w:rPr>
                <w:rFonts w:cstheme="minorHAnsi"/>
              </w:rPr>
              <w:t>Mark Hoffman, PhD, ATC, FNATA</w:t>
            </w:r>
          </w:p>
          <w:p w:rsidR="00B512E8" w:rsidRDefault="00B512E8" w:rsidP="00494CDA">
            <w:pPr>
              <w:pStyle w:val="NoSpacing"/>
              <w:rPr>
                <w:rFonts w:cstheme="minorHAnsi"/>
                <w:b/>
              </w:rPr>
            </w:pPr>
          </w:p>
          <w:p w:rsidR="00494CDA" w:rsidRPr="00D31D22" w:rsidRDefault="00B512E8" w:rsidP="00B512E8">
            <w:pPr>
              <w:pStyle w:val="NoSpacing"/>
              <w:rPr>
                <w:rFonts w:cstheme="minorHAnsi"/>
              </w:rPr>
            </w:pPr>
            <w:r w:rsidRPr="00B512E8">
              <w:rPr>
                <w:rFonts w:cstheme="minorHAnsi"/>
              </w:rPr>
              <w:t xml:space="preserve">Mark </w:t>
            </w:r>
            <w:r>
              <w:rPr>
                <w:rFonts w:cstheme="minorHAnsi"/>
              </w:rPr>
              <w:t>i</w:t>
            </w:r>
            <w:r w:rsidRPr="00B512E8">
              <w:rPr>
                <w:rFonts w:cstheme="minorHAnsi"/>
              </w:rPr>
              <w:t>s an Associate Professor at Oregon State University.</w:t>
            </w:r>
          </w:p>
        </w:tc>
      </w:tr>
      <w:tr w:rsidR="00494CDA" w:rsidRPr="00D31D22" w:rsidTr="00820D91">
        <w:tc>
          <w:tcPr>
            <w:tcW w:w="1972" w:type="dxa"/>
          </w:tcPr>
          <w:p w:rsidR="00494CDA" w:rsidRDefault="00494CDA" w:rsidP="00494CDA">
            <w:pPr>
              <w:pStyle w:val="NoSpacing"/>
              <w:rPr>
                <w:rFonts w:cstheme="minorHAnsi"/>
              </w:rPr>
            </w:pPr>
            <w:r>
              <w:rPr>
                <w:rFonts w:cstheme="minorHAnsi"/>
              </w:rPr>
              <w:t>Change is Here in AT Education: A CAATE Update</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Friday 9:15-10:45</w:t>
            </w:r>
          </w:p>
          <w:p w:rsidR="00494CDA" w:rsidRDefault="00A64DDA" w:rsidP="00494CDA">
            <w:pPr>
              <w:pStyle w:val="NoSpacing"/>
              <w:rPr>
                <w:rFonts w:cstheme="minorHAnsi"/>
              </w:rPr>
            </w:pPr>
            <w:r>
              <w:rPr>
                <w:rFonts w:cstheme="minorHAnsi"/>
              </w:rPr>
              <w:t>Grant</w:t>
            </w:r>
          </w:p>
        </w:tc>
        <w:tc>
          <w:tcPr>
            <w:tcW w:w="5118" w:type="dxa"/>
          </w:tcPr>
          <w:p w:rsidR="00494CDA" w:rsidRPr="00494CDA" w:rsidRDefault="00494CDA" w:rsidP="00494CDA">
            <w:pPr>
              <w:pStyle w:val="NoSpacing"/>
            </w:pPr>
            <w:r w:rsidRPr="00494CDA">
              <w:t>The Commission on Accreditation of Athletic Training Education (CAATE)</w:t>
            </w:r>
            <w:r>
              <w:t xml:space="preserve"> </w:t>
            </w:r>
            <w:r w:rsidRPr="00494CDA">
              <w:t xml:space="preserve">recognizes the impact change in AT education may have on programs. Changes </w:t>
            </w:r>
            <w:proofErr w:type="gramStart"/>
            <w:r w:rsidRPr="00494CDA">
              <w:t>impact</w:t>
            </w:r>
            <w:proofErr w:type="gramEnd"/>
            <w:r w:rsidRPr="00494CDA">
              <w:t xml:space="preserve"> the entire continuum of</w:t>
            </w:r>
            <w:r>
              <w:t xml:space="preserve"> </w:t>
            </w:r>
            <w:r w:rsidRPr="00494CDA">
              <w:t>accredited programs including the degree change and 2020 Standards for professional programs, post-professional</w:t>
            </w:r>
            <w:r>
              <w:t xml:space="preserve"> </w:t>
            </w:r>
            <w:r w:rsidRPr="00494CDA">
              <w:t>degree programs at the masters and doctoral level, and residency programs contributing to the development of</w:t>
            </w:r>
            <w:r>
              <w:t xml:space="preserve"> </w:t>
            </w:r>
            <w:r w:rsidRPr="00494CDA">
              <w:t>clinical specialists. This presentation will highlight the CAATE vision of high quality AT practice across the</w:t>
            </w:r>
            <w:r>
              <w:t xml:space="preserve"> </w:t>
            </w:r>
            <w:r w:rsidRPr="00494CDA">
              <w:t xml:space="preserve">continuum of </w:t>
            </w:r>
            <w:r w:rsidRPr="00494CDA">
              <w:lastRenderedPageBreak/>
              <w:t>education and finish with an opportunity for attendees to ask questions and/or engage with CAATE</w:t>
            </w:r>
          </w:p>
          <w:p w:rsidR="00494CDA" w:rsidRDefault="00494CDA" w:rsidP="00494CDA">
            <w:pPr>
              <w:pStyle w:val="NoSpacing"/>
            </w:pPr>
            <w:proofErr w:type="gramStart"/>
            <w:r w:rsidRPr="00494CDA">
              <w:t>representative(s)</w:t>
            </w:r>
            <w:proofErr w:type="gramEnd"/>
            <w:r w:rsidRPr="00494CDA">
              <w:t>.</w:t>
            </w:r>
          </w:p>
          <w:p w:rsidR="007C0A0B" w:rsidRDefault="00823EF0" w:rsidP="00823EF0">
            <w:pPr>
              <w:pStyle w:val="NoSpacing"/>
            </w:pPr>
            <w:r>
              <w:t xml:space="preserve">BOC Domain: V                                                              </w:t>
            </w:r>
          </w:p>
          <w:p w:rsidR="00823EF0" w:rsidRDefault="00823EF0" w:rsidP="00823EF0">
            <w:pPr>
              <w:pStyle w:val="NoSpacing"/>
            </w:pPr>
            <w:r>
              <w:t xml:space="preserve">BOC Tasks: </w:t>
            </w:r>
            <w:r w:rsidR="007C0A0B">
              <w:t>0501, 0502, 0503</w:t>
            </w:r>
            <w:r>
              <w:t xml:space="preserve">    </w:t>
            </w:r>
          </w:p>
          <w:p w:rsidR="00823EF0" w:rsidRDefault="00823EF0" w:rsidP="007C0A0B">
            <w:pPr>
              <w:pStyle w:val="NoSpacing"/>
            </w:pPr>
            <w:r>
              <w:t xml:space="preserve">Level of Difficulty:  </w:t>
            </w:r>
            <w:r w:rsidR="007C0A0B">
              <w:t>Essential</w:t>
            </w:r>
            <w:r>
              <w:t xml:space="preserve">                                             </w:t>
            </w:r>
          </w:p>
        </w:tc>
        <w:tc>
          <w:tcPr>
            <w:tcW w:w="3839" w:type="dxa"/>
          </w:tcPr>
          <w:p w:rsidR="00494CDA" w:rsidRDefault="0050004F" w:rsidP="00494CDA">
            <w:pPr>
              <w:pStyle w:val="NoSpacing"/>
              <w:rPr>
                <w:rFonts w:cstheme="minorHAnsi"/>
              </w:rPr>
            </w:pPr>
            <w:r>
              <w:rPr>
                <w:rFonts w:cstheme="minorHAnsi"/>
              </w:rPr>
              <w:lastRenderedPageBreak/>
              <w:t>Attendee</w:t>
            </w:r>
            <w:r w:rsidR="00494CDA" w:rsidRPr="00494CDA">
              <w:rPr>
                <w:rFonts w:cstheme="minorHAnsi"/>
              </w:rPr>
              <w:t>s will be able to</w:t>
            </w:r>
            <w:r>
              <w:rPr>
                <w:rFonts w:cstheme="minorHAnsi"/>
              </w:rPr>
              <w:t>:</w:t>
            </w:r>
          </w:p>
          <w:p w:rsidR="00494CDA" w:rsidRDefault="00494CDA" w:rsidP="00494CDA">
            <w:pPr>
              <w:pStyle w:val="NoSpacing"/>
              <w:rPr>
                <w:rFonts w:cstheme="minorHAnsi"/>
              </w:rPr>
            </w:pPr>
            <w:r w:rsidRPr="00494CDA">
              <w:rPr>
                <w:rFonts w:cstheme="minorHAnsi"/>
              </w:rPr>
              <w:t xml:space="preserve">1. </w:t>
            </w:r>
            <w:r>
              <w:rPr>
                <w:rFonts w:cstheme="minorHAnsi"/>
              </w:rPr>
              <w:t>I</w:t>
            </w:r>
            <w:r w:rsidRPr="00494CDA">
              <w:rPr>
                <w:rFonts w:cstheme="minorHAnsi"/>
              </w:rPr>
              <w:t xml:space="preserve">dentify the CAATE vision for quality AT practice across the continuum of education. </w:t>
            </w:r>
          </w:p>
          <w:p w:rsidR="00494CDA" w:rsidRDefault="00494CDA" w:rsidP="00494CDA">
            <w:pPr>
              <w:pStyle w:val="NoSpacing"/>
              <w:rPr>
                <w:rFonts w:cstheme="minorHAnsi"/>
              </w:rPr>
            </w:pPr>
            <w:r>
              <w:rPr>
                <w:rFonts w:cstheme="minorHAnsi"/>
              </w:rPr>
              <w:t>2</w:t>
            </w:r>
            <w:r w:rsidRPr="00494CDA">
              <w:rPr>
                <w:rFonts w:cstheme="minorHAnsi"/>
              </w:rPr>
              <w:t xml:space="preserve">. </w:t>
            </w:r>
            <w:r>
              <w:rPr>
                <w:rFonts w:cstheme="minorHAnsi"/>
              </w:rPr>
              <w:t>D</w:t>
            </w:r>
            <w:r w:rsidRPr="00494CDA">
              <w:rPr>
                <w:rFonts w:cstheme="minorHAnsi"/>
              </w:rPr>
              <w:t>istinguish how the 2020 Standards for Accreditation of Professional Programs aid in advancing the profession</w:t>
            </w:r>
            <w:r>
              <w:rPr>
                <w:rFonts w:cstheme="minorHAnsi"/>
              </w:rPr>
              <w:t xml:space="preserve"> </w:t>
            </w:r>
            <w:r w:rsidRPr="00494CDA">
              <w:rPr>
                <w:rFonts w:cstheme="minorHAnsi"/>
              </w:rPr>
              <w:t xml:space="preserve">of athletic training. </w:t>
            </w:r>
          </w:p>
          <w:p w:rsidR="00494CDA" w:rsidRPr="00494CDA" w:rsidRDefault="00494CDA" w:rsidP="00494CDA">
            <w:pPr>
              <w:pStyle w:val="NoSpacing"/>
              <w:rPr>
                <w:rFonts w:cstheme="minorHAnsi"/>
              </w:rPr>
            </w:pPr>
            <w:r w:rsidRPr="00494CDA">
              <w:rPr>
                <w:rFonts w:cstheme="minorHAnsi"/>
              </w:rPr>
              <w:t xml:space="preserve">3. </w:t>
            </w:r>
            <w:r>
              <w:rPr>
                <w:rFonts w:cstheme="minorHAnsi"/>
              </w:rPr>
              <w:t>D</w:t>
            </w:r>
            <w:r w:rsidRPr="00494CDA">
              <w:rPr>
                <w:rFonts w:cstheme="minorHAnsi"/>
              </w:rPr>
              <w:t>esign strategies for practical application and implementation for</w:t>
            </w:r>
          </w:p>
          <w:p w:rsidR="00494CDA" w:rsidRDefault="00494CDA" w:rsidP="00494CDA">
            <w:pPr>
              <w:pStyle w:val="NoSpacing"/>
              <w:rPr>
                <w:rFonts w:cstheme="minorHAnsi"/>
              </w:rPr>
            </w:pPr>
            <w:proofErr w:type="gramStart"/>
            <w:r w:rsidRPr="00494CDA">
              <w:rPr>
                <w:rFonts w:cstheme="minorHAnsi"/>
              </w:rPr>
              <w:lastRenderedPageBreak/>
              <w:t>both</w:t>
            </w:r>
            <w:proofErr w:type="gramEnd"/>
            <w:r w:rsidRPr="00494CDA">
              <w:rPr>
                <w:rFonts w:cstheme="minorHAnsi"/>
              </w:rPr>
              <w:t xml:space="preserve"> didactic and clinical education across the continuum of education.</w:t>
            </w:r>
          </w:p>
        </w:tc>
        <w:tc>
          <w:tcPr>
            <w:tcW w:w="3466" w:type="dxa"/>
          </w:tcPr>
          <w:p w:rsidR="00494CDA" w:rsidRDefault="00494CDA" w:rsidP="00494CDA">
            <w:pPr>
              <w:pStyle w:val="NoSpacing"/>
              <w:rPr>
                <w:rFonts w:cstheme="minorHAnsi"/>
              </w:rPr>
            </w:pPr>
            <w:r>
              <w:rPr>
                <w:rFonts w:cstheme="minorHAnsi"/>
              </w:rPr>
              <w:lastRenderedPageBreak/>
              <w:t xml:space="preserve">Valerie Herzog, </w:t>
            </w:r>
            <w:proofErr w:type="spellStart"/>
            <w:r>
              <w:rPr>
                <w:rFonts w:cstheme="minorHAnsi"/>
              </w:rPr>
              <w:t>EdD</w:t>
            </w:r>
            <w:proofErr w:type="spellEnd"/>
            <w:r>
              <w:rPr>
                <w:rFonts w:cstheme="minorHAnsi"/>
              </w:rPr>
              <w:t>, LAT, ATC</w:t>
            </w:r>
          </w:p>
          <w:p w:rsidR="007C0A0B" w:rsidRDefault="007C0A0B" w:rsidP="00494CDA">
            <w:pPr>
              <w:pStyle w:val="NoSpacing"/>
              <w:rPr>
                <w:rFonts w:cstheme="minorHAnsi"/>
              </w:rPr>
            </w:pPr>
          </w:p>
          <w:p w:rsidR="007C0A0B" w:rsidRDefault="007C0A0B" w:rsidP="007C0A0B">
            <w:pPr>
              <w:pStyle w:val="NoSpacing"/>
              <w:rPr>
                <w:rFonts w:cstheme="minorHAnsi"/>
              </w:rPr>
            </w:pPr>
            <w:r w:rsidRPr="007C0A0B">
              <w:rPr>
                <w:rFonts w:cstheme="minorHAnsi"/>
              </w:rPr>
              <w:t xml:space="preserve">Valerie serves as the Graduate Athletic Training Program Director and Director of the Office of Graduate Studies </w:t>
            </w:r>
            <w:r>
              <w:rPr>
                <w:rFonts w:cstheme="minorHAnsi"/>
              </w:rPr>
              <w:t>at Weber State University. She is currently a CAATE commissioner.</w:t>
            </w:r>
          </w:p>
        </w:tc>
      </w:tr>
      <w:tr w:rsidR="00494CDA" w:rsidRPr="00D31D22" w:rsidTr="00820D91">
        <w:tc>
          <w:tcPr>
            <w:tcW w:w="1972" w:type="dxa"/>
          </w:tcPr>
          <w:p w:rsidR="00494CDA" w:rsidRDefault="00B3201E" w:rsidP="00494CDA">
            <w:pPr>
              <w:pStyle w:val="NoSpacing"/>
              <w:rPr>
                <w:rFonts w:cstheme="minorHAnsi"/>
              </w:rPr>
            </w:pPr>
            <w:r>
              <w:rPr>
                <w:rFonts w:cstheme="minorHAnsi"/>
              </w:rPr>
              <w:t>A 3-Year Review of the AT’s Understanding and Confidence of Critical Incident Stress Management</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Friday 11:00-12:00</w:t>
            </w:r>
          </w:p>
          <w:p w:rsidR="00494CDA" w:rsidRDefault="00494CDA" w:rsidP="00494CDA">
            <w:pPr>
              <w:pStyle w:val="NoSpacing"/>
              <w:rPr>
                <w:rFonts w:cstheme="minorHAnsi"/>
              </w:rPr>
            </w:pPr>
            <w:r>
              <w:rPr>
                <w:rFonts w:cstheme="minorHAnsi"/>
              </w:rPr>
              <w:t>Skyline Ballroom</w:t>
            </w:r>
          </w:p>
        </w:tc>
        <w:tc>
          <w:tcPr>
            <w:tcW w:w="5118" w:type="dxa"/>
          </w:tcPr>
          <w:p w:rsidR="00B3201E" w:rsidRPr="00B3201E" w:rsidRDefault="00B3201E" w:rsidP="00B3201E">
            <w:pPr>
              <w:pStyle w:val="NoSpacing"/>
            </w:pPr>
            <w:r w:rsidRPr="00B3201E">
              <w:t>ATs deal with critical incidents</w:t>
            </w:r>
            <w:proofErr w:type="gramStart"/>
            <w:r w:rsidRPr="00B3201E">
              <w:t>;</w:t>
            </w:r>
            <w:proofErr w:type="gramEnd"/>
            <w:r w:rsidRPr="00B3201E">
              <w:t xml:space="preserve"> such as the death of an athlete or colleague, a catastrophic injury, or a significant personal or work-related event. Three years ago, a baseline study </w:t>
            </w:r>
            <w:proofErr w:type="gramStart"/>
            <w:r w:rsidRPr="00B3201E">
              <w:t>was conducted</w:t>
            </w:r>
            <w:proofErr w:type="gramEnd"/>
            <w:r w:rsidRPr="00B3201E">
              <w:t xml:space="preserve"> that measured the initial understanding and confidence of Critical Incident Stress Management (CISM) applications within the profession of athletic training. </w:t>
            </w:r>
            <w:proofErr w:type="gramStart"/>
            <w:r w:rsidRPr="00B3201E">
              <w:t>By the end of 2018, the ATs Care Committee will have completed a 3 year review of this study and would like to present the data collected relative to an AT’s exposure to traumatic events, the support methods they feel are most helpful after an event, confidence in their ability to handle a critical incident and the continued need for a peer-to-peer support program.</w:t>
            </w:r>
            <w:proofErr w:type="gramEnd"/>
            <w:r w:rsidRPr="00B3201E">
              <w:t xml:space="preserve"> Information about </w:t>
            </w:r>
            <w:proofErr w:type="gramStart"/>
            <w:r w:rsidRPr="00B3201E">
              <w:t>the ATs Care program and how a CISM Team functions will be included in the lecture</w:t>
            </w:r>
            <w:proofErr w:type="gramEnd"/>
            <w:r w:rsidRPr="00B3201E">
              <w:t xml:space="preserve">. Evidence based resources on the positive effects of utilizing a CISM approach will also be presented. </w:t>
            </w:r>
          </w:p>
          <w:p w:rsidR="00FB3614" w:rsidRDefault="00FB3614" w:rsidP="00FB3614">
            <w:pPr>
              <w:pStyle w:val="NoSpacing"/>
              <w:rPr>
                <w:rFonts w:cstheme="minorHAnsi"/>
              </w:rPr>
            </w:pPr>
            <w:r>
              <w:rPr>
                <w:rFonts w:cstheme="minorHAnsi"/>
              </w:rPr>
              <w:t>BOC Domains: I, II, III, V</w:t>
            </w:r>
          </w:p>
          <w:p w:rsidR="00FB3614" w:rsidRDefault="00FB3614" w:rsidP="00FB3614">
            <w:pPr>
              <w:pStyle w:val="NoSpacing"/>
            </w:pPr>
            <w:r>
              <w:t xml:space="preserve">BOC Tasks: </w:t>
            </w:r>
            <w:r w:rsidR="007C0A0B">
              <w:t>0101, 0201, 0301, 0501</w:t>
            </w:r>
            <w:r>
              <w:t xml:space="preserve">    </w:t>
            </w:r>
          </w:p>
          <w:p w:rsidR="00494CDA" w:rsidRDefault="00FB3614" w:rsidP="007C0A0B">
            <w:pPr>
              <w:pStyle w:val="NoSpacing"/>
            </w:pPr>
            <w:r>
              <w:t xml:space="preserve">Level of Difficulty:  </w:t>
            </w:r>
            <w:r w:rsidR="007C0A0B">
              <w:t>Essential</w:t>
            </w:r>
            <w:r>
              <w:t xml:space="preserve">     </w:t>
            </w:r>
          </w:p>
        </w:tc>
        <w:tc>
          <w:tcPr>
            <w:tcW w:w="3839" w:type="dxa"/>
          </w:tcPr>
          <w:p w:rsidR="00FB3614" w:rsidRDefault="00FB3614" w:rsidP="00FB3614">
            <w:pPr>
              <w:pStyle w:val="NoSpacing"/>
              <w:rPr>
                <w:rFonts w:cstheme="minorHAnsi"/>
              </w:rPr>
            </w:pPr>
            <w:r>
              <w:rPr>
                <w:rFonts w:cstheme="minorHAnsi"/>
              </w:rPr>
              <w:t>Attendee</w:t>
            </w:r>
            <w:r w:rsidRPr="00494CDA">
              <w:rPr>
                <w:rFonts w:cstheme="minorHAnsi"/>
              </w:rPr>
              <w:t>s will be able to</w:t>
            </w:r>
            <w:r>
              <w:rPr>
                <w:rFonts w:cstheme="minorHAnsi"/>
              </w:rPr>
              <w:t>:</w:t>
            </w:r>
          </w:p>
          <w:p w:rsidR="00FB3614" w:rsidRPr="00FB3614" w:rsidRDefault="00FB3614" w:rsidP="00FB3614">
            <w:pPr>
              <w:pStyle w:val="NoSpacing"/>
              <w:rPr>
                <w:rFonts w:cstheme="minorHAnsi"/>
              </w:rPr>
            </w:pPr>
            <w:r w:rsidRPr="00FB3614">
              <w:rPr>
                <w:rFonts w:cstheme="minorHAnsi"/>
              </w:rPr>
              <w:t xml:space="preserve">1. </w:t>
            </w:r>
            <w:r>
              <w:rPr>
                <w:rFonts w:cstheme="minorHAnsi"/>
              </w:rPr>
              <w:t>D</w:t>
            </w:r>
            <w:r w:rsidRPr="00FB3614">
              <w:rPr>
                <w:rFonts w:cstheme="minorHAnsi"/>
              </w:rPr>
              <w:t>escribe the effects of traumatic events and critical incidents on athletic trainers and other caregivers.</w:t>
            </w:r>
          </w:p>
          <w:p w:rsidR="00FB3614" w:rsidRPr="00FB3614" w:rsidRDefault="00FB3614" w:rsidP="00FB3614">
            <w:pPr>
              <w:pStyle w:val="NoSpacing"/>
              <w:rPr>
                <w:rFonts w:cstheme="minorHAnsi"/>
              </w:rPr>
            </w:pPr>
            <w:r w:rsidRPr="00FB3614">
              <w:rPr>
                <w:rFonts w:cstheme="minorHAnsi"/>
              </w:rPr>
              <w:t>2. </w:t>
            </w:r>
            <w:r>
              <w:rPr>
                <w:rFonts w:cstheme="minorHAnsi"/>
              </w:rPr>
              <w:t>R</w:t>
            </w:r>
            <w:r w:rsidRPr="00FB3614">
              <w:rPr>
                <w:rFonts w:cstheme="minorHAnsi"/>
              </w:rPr>
              <w:t>ecognize the signs and behavioral changes that may take place after being exposed to a traumatic event and the need for intervention.</w:t>
            </w:r>
          </w:p>
          <w:p w:rsidR="00FB3614" w:rsidRPr="00FB3614" w:rsidRDefault="00FB3614" w:rsidP="00FB3614">
            <w:pPr>
              <w:pStyle w:val="NoSpacing"/>
              <w:rPr>
                <w:rFonts w:cstheme="minorHAnsi"/>
              </w:rPr>
            </w:pPr>
            <w:r w:rsidRPr="00FB3614">
              <w:rPr>
                <w:rFonts w:cstheme="minorHAnsi"/>
              </w:rPr>
              <w:t>3.</w:t>
            </w:r>
            <w:r>
              <w:rPr>
                <w:rFonts w:cstheme="minorHAnsi"/>
              </w:rPr>
              <w:t xml:space="preserve"> S</w:t>
            </w:r>
            <w:r w:rsidRPr="00FB3614">
              <w:rPr>
                <w:rFonts w:cstheme="minorHAnsi"/>
              </w:rPr>
              <w:t xml:space="preserve">ummarize </w:t>
            </w:r>
            <w:proofErr w:type="gramStart"/>
            <w:r w:rsidRPr="00FB3614">
              <w:rPr>
                <w:rFonts w:cstheme="minorHAnsi"/>
              </w:rPr>
              <w:t>the role of a peer-to-peer support intervention and how to activate a peer-to-peer/CISM team if needed</w:t>
            </w:r>
            <w:proofErr w:type="gramEnd"/>
            <w:r w:rsidRPr="00FB3614">
              <w:rPr>
                <w:rFonts w:cstheme="minorHAnsi"/>
              </w:rPr>
              <w:t>.</w:t>
            </w:r>
          </w:p>
          <w:p w:rsidR="00494CDA" w:rsidRDefault="00494CDA" w:rsidP="00494CDA">
            <w:pPr>
              <w:pStyle w:val="NoSpacing"/>
              <w:rPr>
                <w:rFonts w:cstheme="minorHAnsi"/>
              </w:rPr>
            </w:pPr>
          </w:p>
        </w:tc>
        <w:tc>
          <w:tcPr>
            <w:tcW w:w="3466" w:type="dxa"/>
          </w:tcPr>
          <w:p w:rsidR="00494CDA" w:rsidRDefault="00494CDA" w:rsidP="00494CDA">
            <w:pPr>
              <w:pStyle w:val="NoSpacing"/>
              <w:rPr>
                <w:rFonts w:cstheme="minorHAnsi"/>
              </w:rPr>
            </w:pPr>
            <w:r>
              <w:rPr>
                <w:rFonts w:cstheme="minorHAnsi"/>
              </w:rPr>
              <w:t>Lisa Kenney, MA, LAT, ATC</w:t>
            </w:r>
          </w:p>
          <w:p w:rsidR="00494CDA" w:rsidRDefault="00494CDA" w:rsidP="00494CDA">
            <w:pPr>
              <w:pStyle w:val="NoSpacing"/>
              <w:rPr>
                <w:rFonts w:cstheme="minorHAnsi"/>
              </w:rPr>
            </w:pPr>
            <w:r>
              <w:rPr>
                <w:rFonts w:cstheme="minorHAnsi"/>
              </w:rPr>
              <w:t xml:space="preserve">Katie </w:t>
            </w:r>
            <w:r w:rsidR="002B004D">
              <w:rPr>
                <w:rFonts w:cstheme="minorHAnsi"/>
              </w:rPr>
              <w:t>Scott</w:t>
            </w:r>
            <w:r>
              <w:rPr>
                <w:rFonts w:cstheme="minorHAnsi"/>
              </w:rPr>
              <w:t>, ATC</w:t>
            </w:r>
          </w:p>
          <w:p w:rsidR="00494CDA" w:rsidRDefault="00494CDA" w:rsidP="00494CDA">
            <w:pPr>
              <w:pStyle w:val="NoSpacing"/>
              <w:rPr>
                <w:rFonts w:cstheme="minorHAnsi"/>
              </w:rPr>
            </w:pPr>
          </w:p>
          <w:p w:rsidR="00D24E0F" w:rsidRDefault="00D24E0F" w:rsidP="00494CDA">
            <w:pPr>
              <w:pStyle w:val="NoSpacing"/>
            </w:pPr>
            <w:r>
              <w:t xml:space="preserve">Lisa has spent the last 11 years as an assistant athletic trainer at the University of Puget Sound, caring for student athletes and traveling with the women’s soccer and women’s lacrosse teams.  </w:t>
            </w:r>
          </w:p>
          <w:p w:rsidR="00D24E0F" w:rsidRDefault="00D24E0F" w:rsidP="00494CDA">
            <w:pPr>
              <w:pStyle w:val="NoSpacing"/>
            </w:pPr>
          </w:p>
          <w:p w:rsidR="00D24E0F" w:rsidRPr="00D24E0F" w:rsidRDefault="00D24E0F" w:rsidP="00494CDA">
            <w:pPr>
              <w:pStyle w:val="NoSpacing"/>
              <w:rPr>
                <w:rFonts w:cstheme="minorHAnsi"/>
              </w:rPr>
            </w:pPr>
            <w:r w:rsidRPr="00D24E0F">
              <w:rPr>
                <w:rFonts w:cstheme="minorHAnsi"/>
                <w:iCs/>
              </w:rPr>
              <w:t xml:space="preserve">In July 2015, </w:t>
            </w:r>
            <w:proofErr w:type="gramStart"/>
            <w:r w:rsidRPr="00D24E0F">
              <w:rPr>
                <w:rFonts w:cstheme="minorHAnsi"/>
                <w:iCs/>
              </w:rPr>
              <w:t>Scott was hired by the National Athletic Trainers’ Association as its Athletic Trainer-in-Residence</w:t>
            </w:r>
            <w:proofErr w:type="gramEnd"/>
            <w:r w:rsidRPr="00D24E0F">
              <w:rPr>
                <w:rFonts w:cstheme="minorHAnsi"/>
                <w:iCs/>
              </w:rPr>
              <w:t xml:space="preserve">. In 2017, Scott transitioned to a full-time role within the Association, serving as the Senior Special Projects Coordinator. Since </w:t>
            </w:r>
            <w:proofErr w:type="gramStart"/>
            <w:r w:rsidRPr="00D24E0F">
              <w:rPr>
                <w:rFonts w:cstheme="minorHAnsi"/>
                <w:iCs/>
              </w:rPr>
              <w:t>being hired</w:t>
            </w:r>
            <w:proofErr w:type="gramEnd"/>
            <w:r w:rsidRPr="00D24E0F">
              <w:rPr>
                <w:rFonts w:cstheme="minorHAnsi"/>
                <w:iCs/>
              </w:rPr>
              <w:t>, she has contributed to numerous national initiatives and programs dedicated to the advancement of the profession of athletic training, including being part of the formation of the ATs Care program.</w:t>
            </w:r>
          </w:p>
        </w:tc>
      </w:tr>
      <w:tr w:rsidR="00494CDA" w:rsidRPr="00D31D22" w:rsidTr="00820D91">
        <w:tc>
          <w:tcPr>
            <w:tcW w:w="1972" w:type="dxa"/>
          </w:tcPr>
          <w:p w:rsidR="00494CDA" w:rsidRPr="004153CD" w:rsidRDefault="00494CDA" w:rsidP="00494CDA">
            <w:pPr>
              <w:pStyle w:val="NoSpacing"/>
              <w:rPr>
                <w:rFonts w:cstheme="minorHAnsi"/>
                <w:b/>
                <w:color w:val="FF0000"/>
              </w:rPr>
            </w:pPr>
            <w:r w:rsidRPr="002B004D">
              <w:rPr>
                <w:rFonts w:cstheme="minorHAnsi"/>
              </w:rPr>
              <w:t xml:space="preserve">Transgender Athlete </w:t>
            </w:r>
            <w:r w:rsidR="00367F94" w:rsidRPr="002B004D">
              <w:rPr>
                <w:rFonts w:cstheme="minorHAnsi"/>
              </w:rPr>
              <w:t xml:space="preserve">Health Care and </w:t>
            </w:r>
            <w:r w:rsidRPr="002B004D">
              <w:rPr>
                <w:rFonts w:cstheme="minorHAnsi"/>
              </w:rPr>
              <w:t>Policies in Pacific Northwest High Schools</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Friday 11:00-12:00</w:t>
            </w:r>
          </w:p>
          <w:p w:rsidR="00494CDA" w:rsidRPr="00D31D22" w:rsidRDefault="00A64DDA" w:rsidP="00494CDA">
            <w:pPr>
              <w:pStyle w:val="NoSpacing"/>
              <w:rPr>
                <w:rFonts w:cstheme="minorHAnsi"/>
              </w:rPr>
            </w:pPr>
            <w:r>
              <w:rPr>
                <w:rFonts w:cstheme="minorHAnsi"/>
              </w:rPr>
              <w:t>Grant</w:t>
            </w:r>
          </w:p>
        </w:tc>
        <w:tc>
          <w:tcPr>
            <w:tcW w:w="5118" w:type="dxa"/>
          </w:tcPr>
          <w:p w:rsidR="00494CDA" w:rsidRDefault="00494CDA" w:rsidP="00494CDA">
            <w:pPr>
              <w:pStyle w:val="NoSpacing"/>
            </w:pPr>
            <w:r w:rsidRPr="001443B9">
              <w:rPr>
                <w:rFonts w:cstheme="minorHAnsi"/>
              </w:rPr>
              <w:t xml:space="preserve">Transgender athletes have been campaigning for equal guidelines for inclusion for many years. Since </w:t>
            </w:r>
            <w:proofErr w:type="gramStart"/>
            <w:r w:rsidRPr="001443B9">
              <w:rPr>
                <w:rFonts w:cstheme="minorHAnsi"/>
              </w:rPr>
              <w:t>transgender</w:t>
            </w:r>
            <w:proofErr w:type="gramEnd"/>
            <w:r w:rsidRPr="001443B9">
              <w:rPr>
                <w:rFonts w:cstheme="minorHAnsi"/>
              </w:rPr>
              <w:t xml:space="preserve"> athletes are becoming more prevalent in high schools and the collegiate level there needs to be a universal set of eligibility requirements so all athletes feel included in athletics at their institution. There is currently a wide range of eligibility requirements for high schools varying by state. The LGBT Sports Foundation has proposed a policy that is ideal for transgender athlete participation. By creating </w:t>
            </w:r>
            <w:r w:rsidRPr="001443B9">
              <w:rPr>
                <w:rFonts w:cstheme="minorHAnsi"/>
              </w:rPr>
              <w:lastRenderedPageBreak/>
              <w:t xml:space="preserve">a universal policy, it would help transgender athletes not just in their early years </w:t>
            </w:r>
            <w:proofErr w:type="gramStart"/>
            <w:r w:rsidRPr="001443B9">
              <w:rPr>
                <w:rFonts w:cstheme="minorHAnsi"/>
              </w:rPr>
              <w:t>but</w:t>
            </w:r>
            <w:proofErr w:type="gramEnd"/>
            <w:r w:rsidRPr="001443B9">
              <w:rPr>
                <w:rFonts w:cstheme="minorHAnsi"/>
              </w:rPr>
              <w:t xml:space="preserve"> for years to come. The study looks at policies for transgender athletes in the Pacific Northwest in relation to the model policy proposed by the LGBT Sports Foundation. The study finds that there are some progressive policies in some states in relation to </w:t>
            </w:r>
            <w:r w:rsidR="007C0A0B">
              <w:rPr>
                <w:rFonts w:cstheme="minorHAnsi"/>
              </w:rPr>
              <w:t>transgender athlete’s</w:t>
            </w:r>
            <w:r w:rsidRPr="001443B9">
              <w:rPr>
                <w:rFonts w:cstheme="minorHAnsi"/>
              </w:rPr>
              <w:t xml:space="preserve"> but there is still work to </w:t>
            </w:r>
            <w:proofErr w:type="gramStart"/>
            <w:r w:rsidRPr="001443B9">
              <w:rPr>
                <w:rFonts w:cstheme="minorHAnsi"/>
              </w:rPr>
              <w:t>be done</w:t>
            </w:r>
            <w:proofErr w:type="gramEnd"/>
            <w:r w:rsidRPr="001443B9">
              <w:rPr>
                <w:rFonts w:cstheme="minorHAnsi"/>
              </w:rPr>
              <w:t xml:space="preserve"> in several states for them to maximize inclusiveness for all athletes in high school.  </w:t>
            </w:r>
            <w:r>
              <w:t>BOC Domains: V</w:t>
            </w:r>
          </w:p>
          <w:p w:rsidR="00494CDA" w:rsidRDefault="00494CDA" w:rsidP="00494CDA">
            <w:pPr>
              <w:pStyle w:val="NoSpacing"/>
            </w:pPr>
            <w:r>
              <w:t xml:space="preserve">BOC Tasks: </w:t>
            </w:r>
            <w:r w:rsidR="007C0A0B">
              <w:t>0501, 0502</w:t>
            </w:r>
            <w:r>
              <w:t xml:space="preserve">    </w:t>
            </w:r>
          </w:p>
          <w:p w:rsidR="00494CDA" w:rsidRPr="001443B9" w:rsidRDefault="00494CDA" w:rsidP="007C0A0B">
            <w:pPr>
              <w:pStyle w:val="NoSpacing"/>
            </w:pPr>
            <w:r>
              <w:t xml:space="preserve">Level of Difficulty:  </w:t>
            </w:r>
            <w:r w:rsidR="007C0A0B">
              <w:t>Essential</w:t>
            </w:r>
            <w:r>
              <w:t xml:space="preserve">  </w:t>
            </w:r>
          </w:p>
        </w:tc>
        <w:tc>
          <w:tcPr>
            <w:tcW w:w="3839" w:type="dxa"/>
          </w:tcPr>
          <w:p w:rsidR="00494CDA" w:rsidRDefault="0050004F" w:rsidP="00494CDA">
            <w:pPr>
              <w:pStyle w:val="NoSpacing"/>
              <w:rPr>
                <w:rFonts w:cstheme="minorHAnsi"/>
              </w:rPr>
            </w:pPr>
            <w:r>
              <w:rPr>
                <w:rFonts w:cstheme="minorHAnsi"/>
              </w:rPr>
              <w:lastRenderedPageBreak/>
              <w:t>Attendees will be able to:</w:t>
            </w:r>
          </w:p>
          <w:p w:rsidR="00494CDA" w:rsidRDefault="00494CDA" w:rsidP="00494CDA">
            <w:pPr>
              <w:pStyle w:val="NoSpacing"/>
              <w:rPr>
                <w:rFonts w:cstheme="minorHAnsi"/>
              </w:rPr>
            </w:pPr>
            <w:r>
              <w:rPr>
                <w:rFonts w:cstheme="minorHAnsi"/>
              </w:rPr>
              <w:t xml:space="preserve">1. </w:t>
            </w:r>
            <w:r w:rsidR="0050004F">
              <w:rPr>
                <w:rFonts w:cstheme="minorHAnsi"/>
              </w:rPr>
              <w:t>Describe h</w:t>
            </w:r>
            <w:r w:rsidRPr="001443B9">
              <w:rPr>
                <w:rFonts w:cstheme="minorHAnsi"/>
              </w:rPr>
              <w:t>ow to a</w:t>
            </w:r>
            <w:r>
              <w:rPr>
                <w:rFonts w:cstheme="minorHAnsi"/>
              </w:rPr>
              <w:t>ccommodate transgender athletes</w:t>
            </w:r>
            <w:r w:rsidR="0050004F">
              <w:rPr>
                <w:rFonts w:cstheme="minorHAnsi"/>
              </w:rPr>
              <w:t>.</w:t>
            </w:r>
          </w:p>
          <w:p w:rsidR="00494CDA" w:rsidRPr="001443B9" w:rsidRDefault="00494CDA" w:rsidP="00494CDA">
            <w:pPr>
              <w:pStyle w:val="NoSpacing"/>
              <w:rPr>
                <w:rFonts w:cstheme="minorHAnsi"/>
              </w:rPr>
            </w:pPr>
            <w:r>
              <w:rPr>
                <w:rFonts w:cstheme="minorHAnsi"/>
              </w:rPr>
              <w:t xml:space="preserve">2. </w:t>
            </w:r>
            <w:r w:rsidR="0050004F">
              <w:rPr>
                <w:rFonts w:cstheme="minorHAnsi"/>
              </w:rPr>
              <w:t>Understand t</w:t>
            </w:r>
            <w:r w:rsidRPr="001443B9">
              <w:rPr>
                <w:rFonts w:cstheme="minorHAnsi"/>
              </w:rPr>
              <w:t>ransgender policies for each state in the Pacific Northwest</w:t>
            </w:r>
            <w:r w:rsidR="0050004F">
              <w:rPr>
                <w:rFonts w:cstheme="minorHAnsi"/>
              </w:rPr>
              <w:t>.</w:t>
            </w:r>
          </w:p>
          <w:p w:rsidR="00494CDA" w:rsidRDefault="00494CDA" w:rsidP="0050004F">
            <w:pPr>
              <w:pStyle w:val="NoSpacing"/>
              <w:rPr>
                <w:rFonts w:cstheme="minorHAnsi"/>
              </w:rPr>
            </w:pPr>
            <w:r>
              <w:rPr>
                <w:rFonts w:cstheme="minorHAnsi"/>
              </w:rPr>
              <w:t xml:space="preserve">3. </w:t>
            </w:r>
            <w:r w:rsidR="0050004F">
              <w:rPr>
                <w:rFonts w:cstheme="minorHAnsi"/>
              </w:rPr>
              <w:t>Discuss c</w:t>
            </w:r>
            <w:r w:rsidRPr="001443B9">
              <w:rPr>
                <w:rFonts w:cstheme="minorHAnsi"/>
              </w:rPr>
              <w:t>hallenges for accommodating transgender athletes</w:t>
            </w:r>
            <w:r w:rsidR="0050004F">
              <w:rPr>
                <w:rFonts w:cstheme="minorHAnsi"/>
              </w:rPr>
              <w:t>.</w:t>
            </w:r>
          </w:p>
          <w:p w:rsidR="0050004F" w:rsidRPr="00D31D22" w:rsidRDefault="0050004F" w:rsidP="0050004F">
            <w:pPr>
              <w:pStyle w:val="NoSpacing"/>
              <w:rPr>
                <w:rFonts w:cstheme="minorHAnsi"/>
              </w:rPr>
            </w:pPr>
            <w:r>
              <w:rPr>
                <w:rFonts w:cstheme="minorHAnsi"/>
              </w:rPr>
              <w:t>4. Examine health care concerns affecting the transgender population.</w:t>
            </w:r>
          </w:p>
        </w:tc>
        <w:tc>
          <w:tcPr>
            <w:tcW w:w="3466" w:type="dxa"/>
          </w:tcPr>
          <w:p w:rsidR="00494CDA" w:rsidRDefault="00494CDA" w:rsidP="00494CDA">
            <w:pPr>
              <w:pStyle w:val="NoSpacing"/>
              <w:rPr>
                <w:rFonts w:cstheme="minorHAnsi"/>
              </w:rPr>
            </w:pPr>
            <w:r>
              <w:rPr>
                <w:rFonts w:cstheme="minorHAnsi"/>
              </w:rPr>
              <w:t>Eric Eagleburger, MPE-AA</w:t>
            </w:r>
          </w:p>
          <w:p w:rsidR="007C0A0B" w:rsidRDefault="007C0A0B" w:rsidP="00494CDA">
            <w:pPr>
              <w:pStyle w:val="NoSpacing"/>
              <w:rPr>
                <w:rFonts w:cstheme="minorHAnsi"/>
              </w:rPr>
            </w:pPr>
            <w:r>
              <w:rPr>
                <w:rFonts w:cstheme="minorHAnsi"/>
              </w:rPr>
              <w:t>Dani Moffit, PhD, ATC</w:t>
            </w:r>
          </w:p>
          <w:p w:rsidR="00494CDA" w:rsidRPr="00D24E0F" w:rsidRDefault="00494CDA" w:rsidP="00494CDA">
            <w:pPr>
              <w:pStyle w:val="NoSpacing"/>
              <w:rPr>
                <w:rFonts w:cstheme="minorHAnsi"/>
              </w:rPr>
            </w:pPr>
          </w:p>
          <w:p w:rsidR="00494CDA" w:rsidRPr="002347C1" w:rsidRDefault="007C0A0B" w:rsidP="00494CDA">
            <w:pPr>
              <w:pStyle w:val="NoSpacing"/>
              <w:rPr>
                <w:rFonts w:cstheme="minorHAnsi"/>
                <w:highlight w:val="yellow"/>
              </w:rPr>
            </w:pPr>
            <w:r w:rsidRPr="007C0A0B">
              <w:rPr>
                <w:rFonts w:cstheme="minorHAnsi"/>
              </w:rPr>
              <w:t xml:space="preserve">Eric graduated from Idaho State University with his Masters in Athletic Administration in 2017. His focus has been on transgender </w:t>
            </w:r>
            <w:proofErr w:type="gramStart"/>
            <w:r w:rsidRPr="007C0A0B">
              <w:rPr>
                <w:rFonts w:cstheme="minorHAnsi"/>
              </w:rPr>
              <w:t>athlete’s</w:t>
            </w:r>
            <w:proofErr w:type="gramEnd"/>
            <w:r w:rsidRPr="007C0A0B">
              <w:rPr>
                <w:rFonts w:cstheme="minorHAnsi"/>
              </w:rPr>
              <w:t xml:space="preserve"> and the policies required for them to participate.</w:t>
            </w:r>
          </w:p>
          <w:p w:rsidR="00494CDA" w:rsidRDefault="00494CDA" w:rsidP="00D24E0F">
            <w:pPr>
              <w:pStyle w:val="NoSpacing"/>
              <w:rPr>
                <w:rFonts w:cstheme="minorHAnsi"/>
              </w:rPr>
            </w:pPr>
          </w:p>
          <w:p w:rsidR="007C0A0B" w:rsidRPr="00D31D22" w:rsidRDefault="007C0A0B" w:rsidP="00D24E0F">
            <w:pPr>
              <w:pStyle w:val="NoSpacing"/>
              <w:rPr>
                <w:rFonts w:cstheme="minorHAnsi"/>
              </w:rPr>
            </w:pPr>
            <w:r>
              <w:rPr>
                <w:rFonts w:cstheme="minorHAnsi"/>
              </w:rPr>
              <w:lastRenderedPageBreak/>
              <w:t>Dani is the program director at Idaho State University. She is the current Chair of the District 10 LGBTQ+ Advisory Committee.</w:t>
            </w:r>
          </w:p>
        </w:tc>
      </w:tr>
      <w:tr w:rsidR="00494CDA" w:rsidRPr="00D31D22" w:rsidTr="00820D91">
        <w:tc>
          <w:tcPr>
            <w:tcW w:w="1972" w:type="dxa"/>
          </w:tcPr>
          <w:p w:rsidR="00494CDA" w:rsidRPr="00D31D22" w:rsidRDefault="00494CDA" w:rsidP="00494CDA">
            <w:pPr>
              <w:pStyle w:val="NoSpacing"/>
              <w:rPr>
                <w:rFonts w:cstheme="minorHAnsi"/>
              </w:rPr>
            </w:pPr>
            <w:r>
              <w:rPr>
                <w:rFonts w:cstheme="minorHAnsi"/>
              </w:rPr>
              <w:t>Working with a Registered Dietician on Your Sports Medicine Team</w:t>
            </w:r>
          </w:p>
          <w:p w:rsidR="00494CDA" w:rsidRDefault="00494CDA" w:rsidP="00494CDA">
            <w:pPr>
              <w:pStyle w:val="NoSpacing"/>
              <w:rPr>
                <w:rFonts w:cstheme="minorHAnsi"/>
              </w:rPr>
            </w:pPr>
            <w:r w:rsidRPr="00D31D22">
              <w:rPr>
                <w:rFonts w:cstheme="minorHAnsi"/>
              </w:rPr>
              <w:t>(not CEU eligible)</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 xml:space="preserve">Friday 11:00-12:00 </w:t>
            </w:r>
          </w:p>
          <w:p w:rsidR="00494CDA" w:rsidRPr="00D31D22" w:rsidRDefault="00494CDA" w:rsidP="00494CDA">
            <w:pPr>
              <w:pStyle w:val="NoSpacing"/>
              <w:rPr>
                <w:rFonts w:cstheme="minorHAnsi"/>
              </w:rPr>
            </w:pPr>
            <w:r>
              <w:rPr>
                <w:rFonts w:cstheme="minorHAnsi"/>
              </w:rPr>
              <w:t>Ballroom B/C</w:t>
            </w:r>
          </w:p>
        </w:tc>
        <w:tc>
          <w:tcPr>
            <w:tcW w:w="5118" w:type="dxa"/>
          </w:tcPr>
          <w:p w:rsidR="00494CDA" w:rsidRPr="001443B9" w:rsidRDefault="00494CDA" w:rsidP="00494CDA">
            <w:pPr>
              <w:pStyle w:val="NoSpacing"/>
              <w:rPr>
                <w:rFonts w:cstheme="minorHAnsi"/>
              </w:rPr>
            </w:pPr>
            <w:r w:rsidRPr="001443B9">
              <w:rPr>
                <w:rFonts w:cstheme="minorHAnsi"/>
              </w:rPr>
              <w:t xml:space="preserve">Athletic trainers (ATs) are highly qualified, multi-skilled health care professionals who collaborate with physicians to provide comprehensive healthcare to the wide variety of athletes under their care in many different settings.  Regardless of the athletic populations served and/or practice settings, ATs find that their athletes require care for nutrition-related conditions.  If an ankle injury is not responding to appropriate care, an AT will refer to a qualified health professional based upon treatment protocols.  However, when an athlete is struggling with a nutrition-related condition, when and how </w:t>
            </w:r>
            <w:proofErr w:type="gramStart"/>
            <w:r w:rsidRPr="001443B9">
              <w:rPr>
                <w:rFonts w:cstheme="minorHAnsi"/>
              </w:rPr>
              <w:t>do they get</w:t>
            </w:r>
            <w:proofErr w:type="gramEnd"/>
            <w:r w:rsidRPr="001443B9">
              <w:rPr>
                <w:rFonts w:cstheme="minorHAnsi"/>
              </w:rPr>
              <w:t xml:space="preserve"> referred to a registered dietitian nutritionist (RDN) with a specialty in sports nutrition for optimal care?  </w:t>
            </w:r>
          </w:p>
          <w:p w:rsidR="00494CDA" w:rsidRPr="001443B9" w:rsidRDefault="00494CDA" w:rsidP="00494CDA">
            <w:pPr>
              <w:pStyle w:val="NoSpacing"/>
              <w:rPr>
                <w:rFonts w:cstheme="minorHAnsi"/>
              </w:rPr>
            </w:pPr>
            <w:r w:rsidRPr="001443B9">
              <w:rPr>
                <w:rFonts w:cstheme="minorHAnsi"/>
              </w:rPr>
              <w:t xml:space="preserve">This program, "Working With a Registered Dietitian on Your Sports Medicine </w:t>
            </w:r>
            <w:proofErr w:type="spellStart"/>
            <w:r w:rsidRPr="001443B9">
              <w:rPr>
                <w:rFonts w:cstheme="minorHAnsi"/>
              </w:rPr>
              <w:t>Teamâ</w:t>
            </w:r>
            <w:proofErr w:type="spellEnd"/>
            <w:r w:rsidRPr="001443B9">
              <w:rPr>
                <w:rFonts w:cstheme="minorHAnsi"/>
              </w:rPr>
              <w:t>€</w:t>
            </w:r>
            <w:r w:rsidRPr="001443B9">
              <w:rPr>
                <w:rFonts w:ascii="Calibri" w:hAnsi="Calibri" w:cs="Calibri"/>
              </w:rPr>
              <w:t></w:t>
            </w:r>
            <w:r w:rsidRPr="001443B9">
              <w:rPr>
                <w:rFonts w:cstheme="minorHAnsi"/>
              </w:rPr>
              <w:t xml:space="preserve">, will highlight the role of the RDN role on the sports medicine team.  Through case study examples, this program will </w:t>
            </w:r>
            <w:proofErr w:type="gramStart"/>
            <w:r w:rsidRPr="001443B9">
              <w:rPr>
                <w:rFonts w:cstheme="minorHAnsi"/>
              </w:rPr>
              <w:t>highlight:</w:t>
            </w:r>
            <w:proofErr w:type="gramEnd"/>
            <w:r w:rsidRPr="001443B9">
              <w:rPr>
                <w:rFonts w:cstheme="minorHAnsi"/>
              </w:rPr>
              <w:t xml:space="preserve">  how to identify qualified RDNs in local communities, define the title of Board Certified Specialist in Sports Dietetics (CSSD), and highlight the use of evidence-based practice which ATs should use when deciding to refer for nutrition-related care.  The case studies presented will look at a variety of population settings (secondary school, collegiate, and occupational health) as well as cover applicable nutrition-related conditions.   </w:t>
            </w:r>
          </w:p>
          <w:p w:rsidR="00494CDA" w:rsidRDefault="00494CDA" w:rsidP="00494CDA">
            <w:pPr>
              <w:pStyle w:val="NoSpacing"/>
              <w:rPr>
                <w:rFonts w:cstheme="minorHAnsi"/>
              </w:rPr>
            </w:pPr>
            <w:r w:rsidRPr="001443B9">
              <w:rPr>
                <w:rFonts w:cstheme="minorHAnsi"/>
              </w:rPr>
              <w:lastRenderedPageBreak/>
              <w:t xml:space="preserve">The Sports, Cardiovascular, and Wellness nutrition group (SCAN), a dietetic practice group of the Academy of Nutrition and Dietetics, partners with NATA through a network agreement to bring ATs and RDNs/CSSDs together for the improved care of the athletes each profession serves.           </w:t>
            </w:r>
          </w:p>
          <w:p w:rsidR="00494CDA" w:rsidRDefault="00494CDA" w:rsidP="00494CDA">
            <w:pPr>
              <w:pStyle w:val="NoSpacing"/>
            </w:pPr>
            <w:r>
              <w:t>BOC Domains: I, II, IV</w:t>
            </w:r>
          </w:p>
          <w:p w:rsidR="00494CDA" w:rsidRDefault="00494CDA" w:rsidP="00494CDA">
            <w:pPr>
              <w:pStyle w:val="NoSpacing"/>
            </w:pPr>
            <w:r>
              <w:t xml:space="preserve">BOC Tasks: </w:t>
            </w:r>
            <w:r w:rsidR="007C0A0B">
              <w:t>0101, 0201, 0401</w:t>
            </w:r>
            <w:r>
              <w:t xml:space="preserve">    </w:t>
            </w:r>
          </w:p>
          <w:p w:rsidR="00494CDA" w:rsidRPr="00D31D22" w:rsidRDefault="00494CDA" w:rsidP="007C0A0B">
            <w:pPr>
              <w:pStyle w:val="NoSpacing"/>
              <w:rPr>
                <w:rFonts w:cstheme="minorHAnsi"/>
              </w:rPr>
            </w:pPr>
            <w:r>
              <w:t xml:space="preserve">Level of Difficulty:  </w:t>
            </w:r>
            <w:r w:rsidR="007C0A0B">
              <w:t>Essential</w:t>
            </w:r>
            <w:r>
              <w:t xml:space="preserve">   </w:t>
            </w:r>
          </w:p>
        </w:tc>
        <w:tc>
          <w:tcPr>
            <w:tcW w:w="3839" w:type="dxa"/>
          </w:tcPr>
          <w:p w:rsidR="00494CDA" w:rsidRDefault="0050004F" w:rsidP="00494CDA">
            <w:pPr>
              <w:pStyle w:val="NoSpacing"/>
              <w:rPr>
                <w:rFonts w:cstheme="minorHAnsi"/>
              </w:rPr>
            </w:pPr>
            <w:r>
              <w:rPr>
                <w:rFonts w:cstheme="minorHAnsi"/>
              </w:rPr>
              <w:lastRenderedPageBreak/>
              <w:t>Attendees will be able to:</w:t>
            </w:r>
          </w:p>
          <w:p w:rsidR="00494CDA" w:rsidRPr="001443B9" w:rsidRDefault="00494CDA" w:rsidP="00494CDA">
            <w:pPr>
              <w:pStyle w:val="NoSpacing"/>
              <w:rPr>
                <w:rFonts w:cstheme="minorHAnsi"/>
              </w:rPr>
            </w:pPr>
            <w:r w:rsidRPr="001443B9">
              <w:rPr>
                <w:rFonts w:cstheme="minorHAnsi"/>
              </w:rPr>
              <w:t>1. Define the SCAN-NATA partnership and name at least 2 of its benefits for professionals in both associations.</w:t>
            </w:r>
          </w:p>
          <w:p w:rsidR="00494CDA" w:rsidRPr="001443B9" w:rsidRDefault="00494CDA" w:rsidP="00494CDA">
            <w:pPr>
              <w:pStyle w:val="NoSpacing"/>
              <w:rPr>
                <w:rFonts w:cstheme="minorHAnsi"/>
              </w:rPr>
            </w:pPr>
            <w:r>
              <w:rPr>
                <w:rFonts w:cstheme="minorHAnsi"/>
              </w:rPr>
              <w:t xml:space="preserve">2. </w:t>
            </w:r>
            <w:r w:rsidRPr="001443B9">
              <w:rPr>
                <w:rFonts w:cstheme="minorHAnsi"/>
              </w:rPr>
              <w:t xml:space="preserve">Define the educational and practice </w:t>
            </w:r>
            <w:proofErr w:type="gramStart"/>
            <w:r w:rsidRPr="001443B9">
              <w:rPr>
                <w:rFonts w:cstheme="minorHAnsi"/>
              </w:rPr>
              <w:t>requirements which</w:t>
            </w:r>
            <w:proofErr w:type="gramEnd"/>
            <w:r w:rsidRPr="001443B9">
              <w:rPr>
                <w:rFonts w:cstheme="minorHAnsi"/>
              </w:rPr>
              <w:t xml:space="preserve"> need to be completed for one to become a registered dietitian. </w:t>
            </w:r>
          </w:p>
          <w:p w:rsidR="00494CDA" w:rsidRPr="001443B9" w:rsidRDefault="00494CDA" w:rsidP="00494CDA">
            <w:pPr>
              <w:pStyle w:val="NoSpacing"/>
              <w:rPr>
                <w:rFonts w:cstheme="minorHAnsi"/>
              </w:rPr>
            </w:pPr>
            <w:r>
              <w:rPr>
                <w:rFonts w:cstheme="minorHAnsi"/>
              </w:rPr>
              <w:t xml:space="preserve">3. </w:t>
            </w:r>
            <w:r w:rsidRPr="001443B9">
              <w:rPr>
                <w:rFonts w:cstheme="minorHAnsi"/>
              </w:rPr>
              <w:t>List 3 situational examples when an athlete would benefit from a nutrition consultation with a SCAN registered dietitian.</w:t>
            </w:r>
          </w:p>
          <w:p w:rsidR="00494CDA" w:rsidRPr="001443B9" w:rsidRDefault="00494CDA" w:rsidP="00494CDA">
            <w:pPr>
              <w:pStyle w:val="NoSpacing"/>
              <w:rPr>
                <w:rFonts w:cstheme="minorHAnsi"/>
              </w:rPr>
            </w:pPr>
            <w:r>
              <w:rPr>
                <w:rFonts w:cstheme="minorHAnsi"/>
              </w:rPr>
              <w:t xml:space="preserve">4. </w:t>
            </w:r>
            <w:r w:rsidRPr="001443B9">
              <w:rPr>
                <w:rFonts w:cstheme="minorHAnsi"/>
              </w:rPr>
              <w:t>Define the four interrelated steps of the nutrition care process (nutrition assessment, nutrition diagnosis, nutrition intervention, monitoring/evaluation) and their components.</w:t>
            </w:r>
          </w:p>
          <w:p w:rsidR="00494CDA" w:rsidRPr="00D31D22" w:rsidRDefault="00494CDA" w:rsidP="00494CDA">
            <w:pPr>
              <w:pStyle w:val="NoSpacing"/>
              <w:rPr>
                <w:rFonts w:cstheme="minorHAnsi"/>
              </w:rPr>
            </w:pPr>
            <w:r>
              <w:rPr>
                <w:rFonts w:cstheme="minorHAnsi"/>
              </w:rPr>
              <w:t xml:space="preserve">5. </w:t>
            </w:r>
            <w:r w:rsidRPr="001443B9">
              <w:rPr>
                <w:rFonts w:cstheme="minorHAnsi"/>
              </w:rPr>
              <w:t>Find a SCAN RDN in their local community who has expertise to work with their athletic population.</w:t>
            </w:r>
          </w:p>
        </w:tc>
        <w:tc>
          <w:tcPr>
            <w:tcW w:w="3466" w:type="dxa"/>
          </w:tcPr>
          <w:p w:rsidR="00494CDA" w:rsidRDefault="00494CDA" w:rsidP="00494CDA">
            <w:pPr>
              <w:pStyle w:val="NoSpacing"/>
              <w:rPr>
                <w:rFonts w:cstheme="minorHAnsi"/>
              </w:rPr>
            </w:pPr>
            <w:r>
              <w:rPr>
                <w:rFonts w:cstheme="minorHAnsi"/>
              </w:rPr>
              <w:t>Lisa Lovejoy, MEd, RD, CSSD, CD</w:t>
            </w:r>
          </w:p>
          <w:p w:rsidR="00494CDA" w:rsidRDefault="00494CDA" w:rsidP="00494CDA">
            <w:pPr>
              <w:pStyle w:val="NoSpacing"/>
              <w:rPr>
                <w:rFonts w:cstheme="minorHAnsi"/>
              </w:rPr>
            </w:pPr>
          </w:p>
          <w:p w:rsidR="00D24E0F" w:rsidRPr="00D24E0F" w:rsidRDefault="00D24E0F" w:rsidP="00D24E0F">
            <w:pPr>
              <w:pStyle w:val="NoSpacing"/>
              <w:rPr>
                <w:rFonts w:cstheme="minorHAnsi"/>
              </w:rPr>
            </w:pPr>
            <w:r w:rsidRPr="00D24E0F">
              <w:rPr>
                <w:rFonts w:cstheme="minorHAnsi"/>
              </w:rPr>
              <w:t xml:space="preserve">Lisa is a Registered Dietitian (RD) with over 25 </w:t>
            </w:r>
            <w:proofErr w:type="spellStart"/>
            <w:r w:rsidRPr="00D24E0F">
              <w:rPr>
                <w:rFonts w:cstheme="minorHAnsi"/>
              </w:rPr>
              <w:t>years experience</w:t>
            </w:r>
            <w:proofErr w:type="spellEnd"/>
            <w:r w:rsidRPr="00D24E0F">
              <w:rPr>
                <w:rFonts w:cstheme="minorHAnsi"/>
              </w:rPr>
              <w:t xml:space="preserve">.  Her education includes degrees in both Nutrition Science and Exercise Physiology as well as a dietetic internship with the US Air Force.  </w:t>
            </w:r>
          </w:p>
          <w:p w:rsidR="00494CDA" w:rsidRPr="00D31D22" w:rsidRDefault="00D24E0F" w:rsidP="00D24E0F">
            <w:pPr>
              <w:pStyle w:val="NoSpacing"/>
              <w:rPr>
                <w:rFonts w:cstheme="minorHAnsi"/>
              </w:rPr>
            </w:pPr>
            <w:r w:rsidRPr="00D24E0F">
              <w:rPr>
                <w:rFonts w:cstheme="minorHAnsi"/>
              </w:rPr>
              <w:t xml:space="preserve">Currently, Lisa is the Sports/Wellness Dietitian for </w:t>
            </w:r>
            <w:proofErr w:type="spellStart"/>
            <w:r w:rsidRPr="00D24E0F">
              <w:rPr>
                <w:rFonts w:cstheme="minorHAnsi"/>
              </w:rPr>
              <w:t>MultiCare</w:t>
            </w:r>
            <w:proofErr w:type="spellEnd"/>
            <w:r w:rsidRPr="00D24E0F">
              <w:rPr>
                <w:rFonts w:cstheme="minorHAnsi"/>
              </w:rPr>
              <w:t>, where she combines her expertise in both fitness and nutrition to conduct metabolic rate testing and body composition assessments as well as provide private nutrition counseling for individuals, sports teams, and other groups. </w:t>
            </w:r>
          </w:p>
        </w:tc>
      </w:tr>
      <w:tr w:rsidR="00494CDA" w:rsidRPr="00D31D22" w:rsidTr="00820D91">
        <w:tc>
          <w:tcPr>
            <w:tcW w:w="1972" w:type="dxa"/>
          </w:tcPr>
          <w:p w:rsidR="00494CDA" w:rsidRDefault="00494CDA" w:rsidP="00494CDA">
            <w:pPr>
              <w:pStyle w:val="NoSpacing"/>
              <w:rPr>
                <w:rFonts w:cstheme="minorHAnsi"/>
              </w:rPr>
            </w:pPr>
            <w:r>
              <w:rPr>
                <w:rFonts w:cstheme="minorHAnsi"/>
              </w:rPr>
              <w:t>Openly Teaching Closed Reductions of the Shoulder, Finger, and Patella</w:t>
            </w:r>
          </w:p>
          <w:p w:rsidR="00494CDA" w:rsidRDefault="00494CDA" w:rsidP="00494CDA">
            <w:pPr>
              <w:pStyle w:val="NoSpacing"/>
              <w:rPr>
                <w:rFonts w:cstheme="minorHAnsi"/>
                <w:b/>
                <w:color w:val="FF0000"/>
              </w:rPr>
            </w:pPr>
          </w:p>
          <w:p w:rsidR="00A64DDA" w:rsidRDefault="00A64DDA" w:rsidP="00A64DDA">
            <w:pPr>
              <w:pStyle w:val="NoSpacing"/>
              <w:rPr>
                <w:rFonts w:cstheme="minorHAnsi"/>
              </w:rPr>
            </w:pPr>
            <w:r w:rsidRPr="00D31D22">
              <w:rPr>
                <w:rFonts w:cstheme="minorHAnsi"/>
              </w:rPr>
              <w:t>(</w:t>
            </w:r>
            <w:r w:rsidRPr="00ED54D4">
              <w:rPr>
                <w:rFonts w:cstheme="minorHAnsi"/>
                <w:highlight w:val="yellow"/>
              </w:rPr>
              <w:t>0.5 credits Category EBP</w:t>
            </w:r>
            <w:r>
              <w:rPr>
                <w:rFonts w:cstheme="minorHAnsi"/>
              </w:rPr>
              <w:t>)</w:t>
            </w:r>
          </w:p>
          <w:p w:rsidR="003C0136" w:rsidRDefault="003C0136" w:rsidP="00494CDA">
            <w:pPr>
              <w:pStyle w:val="NoSpacing"/>
              <w:rPr>
                <w:rFonts w:cstheme="minorHAnsi"/>
              </w:rPr>
            </w:pPr>
          </w:p>
          <w:p w:rsidR="00494CDA" w:rsidRDefault="00494CDA" w:rsidP="00494CDA">
            <w:pPr>
              <w:pStyle w:val="NoSpacing"/>
              <w:rPr>
                <w:rFonts w:cstheme="minorHAnsi"/>
              </w:rPr>
            </w:pPr>
            <w:r>
              <w:rPr>
                <w:rFonts w:cstheme="minorHAnsi"/>
              </w:rPr>
              <w:t xml:space="preserve">Friday 1:00-2:00 </w:t>
            </w:r>
          </w:p>
          <w:p w:rsidR="00494CDA" w:rsidRDefault="00A64DDA" w:rsidP="00494CDA">
            <w:pPr>
              <w:pStyle w:val="NoSpacing"/>
              <w:rPr>
                <w:rFonts w:cstheme="minorHAnsi"/>
              </w:rPr>
            </w:pPr>
            <w:r>
              <w:rPr>
                <w:rFonts w:cstheme="minorHAnsi"/>
              </w:rPr>
              <w:t>Grant</w:t>
            </w:r>
          </w:p>
          <w:p w:rsidR="00494CDA" w:rsidRDefault="00494CDA" w:rsidP="00494CDA">
            <w:pPr>
              <w:pStyle w:val="NoSpacing"/>
              <w:rPr>
                <w:rFonts w:cstheme="minorHAnsi"/>
              </w:rPr>
            </w:pPr>
          </w:p>
          <w:p w:rsidR="00494CDA" w:rsidRPr="001443B9" w:rsidRDefault="00494CDA" w:rsidP="00494CDA">
            <w:pPr>
              <w:pStyle w:val="NoSpacing"/>
              <w:rPr>
                <w:rFonts w:cstheme="minorHAnsi"/>
              </w:rPr>
            </w:pPr>
            <w:r>
              <w:rPr>
                <w:rFonts w:cstheme="minorHAnsi"/>
              </w:rPr>
              <w:t>(</w:t>
            </w:r>
            <w:r w:rsidRPr="001443B9">
              <w:rPr>
                <w:rFonts w:cstheme="minorHAnsi"/>
              </w:rPr>
              <w:t xml:space="preserve">Labs on Friday </w:t>
            </w:r>
            <w:r>
              <w:rPr>
                <w:rFonts w:cstheme="minorHAnsi"/>
              </w:rPr>
              <w:t xml:space="preserve">and Saturday </w:t>
            </w:r>
            <w:r w:rsidRPr="001443B9">
              <w:rPr>
                <w:rFonts w:cstheme="minorHAnsi"/>
              </w:rPr>
              <w:t xml:space="preserve">at </w:t>
            </w:r>
            <w:r>
              <w:rPr>
                <w:rFonts w:cstheme="minorHAnsi"/>
              </w:rPr>
              <w:t>4:30-5:00)</w:t>
            </w:r>
          </w:p>
          <w:p w:rsidR="00494CDA" w:rsidRPr="001443B9" w:rsidRDefault="00A64DDA" w:rsidP="00494CDA">
            <w:pPr>
              <w:pStyle w:val="NoSpacing"/>
              <w:rPr>
                <w:rFonts w:cstheme="minorHAnsi"/>
              </w:rPr>
            </w:pPr>
            <w:r>
              <w:rPr>
                <w:rFonts w:cstheme="minorHAnsi"/>
              </w:rPr>
              <w:t>Finch</w:t>
            </w:r>
          </w:p>
          <w:p w:rsidR="00494CDA" w:rsidRPr="00D31D22" w:rsidRDefault="00494CDA" w:rsidP="00494CDA">
            <w:pPr>
              <w:pStyle w:val="NoSpacing"/>
              <w:rPr>
                <w:rFonts w:cstheme="minorHAnsi"/>
              </w:rPr>
            </w:pPr>
          </w:p>
        </w:tc>
        <w:tc>
          <w:tcPr>
            <w:tcW w:w="5118" w:type="dxa"/>
          </w:tcPr>
          <w:p w:rsidR="00494CDA" w:rsidRDefault="00494CDA" w:rsidP="00494CDA">
            <w:pPr>
              <w:pStyle w:val="NoSpacing"/>
              <w:rPr>
                <w:rFonts w:cstheme="minorHAnsi"/>
              </w:rPr>
            </w:pPr>
            <w:r w:rsidRPr="001443B9">
              <w:rPr>
                <w:rFonts w:cstheme="minorHAnsi"/>
              </w:rPr>
              <w:t xml:space="preserve">New educational standards include formalized instruction on joint reduction techniques.  This marks a significant shift in current theory and </w:t>
            </w:r>
            <w:proofErr w:type="gramStart"/>
            <w:r w:rsidRPr="001443B9">
              <w:rPr>
                <w:rFonts w:cstheme="minorHAnsi"/>
              </w:rPr>
              <w:t>practice which</w:t>
            </w:r>
            <w:proofErr w:type="gramEnd"/>
            <w:r w:rsidRPr="001443B9">
              <w:rPr>
                <w:rFonts w:cstheme="minorHAnsi"/>
              </w:rPr>
              <w:t xml:space="preserve"> has generally questioned whether or not joint reduction was within an ATs scope of practice.  Now, athletic training programs nationwide will openly teach closed reduction techniques.  As educators add joint reduction techniques to their educational toolkits, many will need to develop new expertise in this area.  Thus, the purpose of this session is to present various reduction techniques for 3 commonly dislocated joints: the </w:t>
            </w:r>
            <w:proofErr w:type="spellStart"/>
            <w:r w:rsidRPr="001443B9">
              <w:rPr>
                <w:rFonts w:cstheme="minorHAnsi"/>
              </w:rPr>
              <w:t>glenohumeral</w:t>
            </w:r>
            <w:proofErr w:type="spellEnd"/>
            <w:r w:rsidRPr="001443B9">
              <w:rPr>
                <w:rFonts w:cstheme="minorHAnsi"/>
              </w:rPr>
              <w:t xml:space="preserve">, interphalangeal and patellofemoral joints.  This information will be presented from the perspective of an athletic trainer with standing orders from a supervising </w:t>
            </w:r>
            <w:proofErr w:type="gramStart"/>
            <w:r w:rsidRPr="001443B9">
              <w:rPr>
                <w:rFonts w:cstheme="minorHAnsi"/>
              </w:rPr>
              <w:t>physician which</w:t>
            </w:r>
            <w:proofErr w:type="gramEnd"/>
            <w:r w:rsidRPr="001443B9">
              <w:rPr>
                <w:rFonts w:cstheme="minorHAnsi"/>
              </w:rPr>
              <w:t xml:space="preserve"> permit closed joint reduction under certain criteria.  Where available research evidence supporting each technique will be reviewed (e.g. success rate, time to complete, pain), enabling the attendee to differentiate between various techniques based on patient outcomes.  In addition to clinical indications and contraindications, this breakout session will address practical considerations (e.g. clinician biomechanics, utility </w:t>
            </w:r>
            <w:proofErr w:type="gramStart"/>
            <w:r w:rsidRPr="001443B9">
              <w:rPr>
                <w:rFonts w:cstheme="minorHAnsi"/>
              </w:rPr>
              <w:t>on-the-field</w:t>
            </w:r>
            <w:proofErr w:type="gramEnd"/>
            <w:r w:rsidRPr="001443B9">
              <w:rPr>
                <w:rFonts w:cstheme="minorHAnsi"/>
              </w:rPr>
              <w:t xml:space="preserve">).  Participants will practice selected reduction technique in a hands-on environment, and case-scenarios </w:t>
            </w:r>
            <w:proofErr w:type="gramStart"/>
            <w:r w:rsidRPr="001443B9">
              <w:rPr>
                <w:rFonts w:cstheme="minorHAnsi"/>
              </w:rPr>
              <w:t>will be utilized</w:t>
            </w:r>
            <w:proofErr w:type="gramEnd"/>
            <w:r w:rsidRPr="001443B9">
              <w:rPr>
                <w:rFonts w:cstheme="minorHAnsi"/>
              </w:rPr>
              <w:t xml:space="preserve"> to apply material from the breakout session.  When applicable, the session will emphasize methods for teaching the selected joint reduction techniques within athletic training education.  </w:t>
            </w:r>
          </w:p>
          <w:p w:rsidR="00494CDA" w:rsidRDefault="00494CDA" w:rsidP="00494CDA">
            <w:pPr>
              <w:pStyle w:val="NoSpacing"/>
              <w:rPr>
                <w:rFonts w:cstheme="minorHAnsi"/>
              </w:rPr>
            </w:pPr>
            <w:r>
              <w:rPr>
                <w:rFonts w:cstheme="minorHAnsi"/>
              </w:rPr>
              <w:t>BOC Domains: III</w:t>
            </w:r>
          </w:p>
          <w:p w:rsidR="00494CDA" w:rsidRDefault="00494CDA" w:rsidP="00494CDA">
            <w:pPr>
              <w:pStyle w:val="NoSpacing"/>
            </w:pPr>
            <w:r>
              <w:lastRenderedPageBreak/>
              <w:t xml:space="preserve">BOC Tasks: </w:t>
            </w:r>
            <w:r w:rsidR="007C0A0B">
              <w:t>0301, 0302, 0303</w:t>
            </w:r>
            <w:r>
              <w:t xml:space="preserve">    </w:t>
            </w:r>
          </w:p>
          <w:p w:rsidR="00494CDA" w:rsidRPr="00D31D22" w:rsidRDefault="00494CDA" w:rsidP="007C0A0B">
            <w:pPr>
              <w:pStyle w:val="NoSpacing"/>
              <w:rPr>
                <w:rFonts w:cstheme="minorHAnsi"/>
              </w:rPr>
            </w:pPr>
            <w:r>
              <w:t xml:space="preserve">Level of Difficulty:  </w:t>
            </w:r>
            <w:r w:rsidR="007C0A0B">
              <w:t>Advanced</w:t>
            </w:r>
            <w:r>
              <w:t xml:space="preserve">   </w:t>
            </w:r>
          </w:p>
        </w:tc>
        <w:tc>
          <w:tcPr>
            <w:tcW w:w="3839" w:type="dxa"/>
          </w:tcPr>
          <w:p w:rsidR="00494CDA" w:rsidRDefault="0050004F" w:rsidP="00494CDA">
            <w:pPr>
              <w:pStyle w:val="NoSpacing"/>
              <w:rPr>
                <w:rFonts w:cstheme="minorHAnsi"/>
              </w:rPr>
            </w:pPr>
            <w:r>
              <w:rPr>
                <w:rFonts w:cstheme="minorHAnsi"/>
              </w:rPr>
              <w:lastRenderedPageBreak/>
              <w:t>Attendees will be able to:</w:t>
            </w:r>
          </w:p>
          <w:p w:rsidR="00494CDA" w:rsidRPr="006D36CB" w:rsidRDefault="00494CDA" w:rsidP="00494CDA">
            <w:pPr>
              <w:pStyle w:val="NoSpacing"/>
              <w:rPr>
                <w:rFonts w:cstheme="minorHAnsi"/>
              </w:rPr>
            </w:pPr>
            <w:r>
              <w:rPr>
                <w:rFonts w:cstheme="minorHAnsi"/>
              </w:rPr>
              <w:t>1. I</w:t>
            </w:r>
            <w:r w:rsidRPr="006D36CB">
              <w:rPr>
                <w:rFonts w:cstheme="minorHAnsi"/>
              </w:rPr>
              <w:t xml:space="preserve">dentify common closed joint reduction techniques for the </w:t>
            </w:r>
            <w:proofErr w:type="spellStart"/>
            <w:r w:rsidRPr="006D36CB">
              <w:rPr>
                <w:rFonts w:cstheme="minorHAnsi"/>
              </w:rPr>
              <w:t>glenohumeral</w:t>
            </w:r>
            <w:proofErr w:type="spellEnd"/>
            <w:r w:rsidRPr="006D36CB">
              <w:rPr>
                <w:rFonts w:cstheme="minorHAnsi"/>
              </w:rPr>
              <w:t>, interphalangeal and patellofemoral joint.</w:t>
            </w:r>
          </w:p>
          <w:p w:rsidR="00494CDA" w:rsidRPr="006D36CB" w:rsidRDefault="00494CDA" w:rsidP="00494CDA">
            <w:pPr>
              <w:pStyle w:val="NoSpacing"/>
              <w:rPr>
                <w:rFonts w:cstheme="minorHAnsi"/>
              </w:rPr>
            </w:pPr>
            <w:r>
              <w:rPr>
                <w:rFonts w:cstheme="minorHAnsi"/>
              </w:rPr>
              <w:t>2. C</w:t>
            </w:r>
            <w:r w:rsidRPr="006D36CB">
              <w:rPr>
                <w:rFonts w:cstheme="minorHAnsi"/>
              </w:rPr>
              <w:t>ompare and contrast common closed joint reduction techniques utilizing evidence from the research literature.</w:t>
            </w:r>
          </w:p>
          <w:p w:rsidR="00494CDA" w:rsidRPr="006D36CB" w:rsidRDefault="00494CDA" w:rsidP="00494CDA">
            <w:pPr>
              <w:pStyle w:val="NoSpacing"/>
              <w:rPr>
                <w:rFonts w:cstheme="minorHAnsi"/>
              </w:rPr>
            </w:pPr>
            <w:r>
              <w:rPr>
                <w:rFonts w:cstheme="minorHAnsi"/>
              </w:rPr>
              <w:t>3. S</w:t>
            </w:r>
            <w:r w:rsidRPr="006D36CB">
              <w:rPr>
                <w:rFonts w:cstheme="minorHAnsi"/>
              </w:rPr>
              <w:t>elect an appropriate closed joint reduction technique for a particular scenario.</w:t>
            </w:r>
          </w:p>
          <w:p w:rsidR="00494CDA" w:rsidRPr="00D31D22" w:rsidRDefault="00494CDA" w:rsidP="00494CDA">
            <w:pPr>
              <w:pStyle w:val="NoSpacing"/>
              <w:rPr>
                <w:rFonts w:cstheme="minorHAnsi"/>
              </w:rPr>
            </w:pPr>
            <w:r w:rsidRPr="006D36CB">
              <w:rPr>
                <w:rFonts w:cstheme="minorHAnsi"/>
              </w:rPr>
              <w:t>4. Participants will demonstrate mock closed joint reduction techniques.</w:t>
            </w:r>
          </w:p>
        </w:tc>
        <w:tc>
          <w:tcPr>
            <w:tcW w:w="3466" w:type="dxa"/>
          </w:tcPr>
          <w:p w:rsidR="00494CDA" w:rsidRDefault="00494CDA" w:rsidP="00494CDA">
            <w:pPr>
              <w:pStyle w:val="NoSpacing"/>
              <w:rPr>
                <w:rFonts w:cstheme="minorHAnsi"/>
              </w:rPr>
            </w:pPr>
            <w:r>
              <w:rPr>
                <w:rFonts w:cstheme="minorHAnsi"/>
              </w:rPr>
              <w:t>Cynthia Wright, PhD, ATC</w:t>
            </w:r>
          </w:p>
          <w:p w:rsidR="00494CDA" w:rsidRDefault="00494CDA" w:rsidP="00494CDA">
            <w:pPr>
              <w:pStyle w:val="NoSpacing"/>
              <w:rPr>
                <w:rFonts w:cstheme="minorHAnsi"/>
              </w:rPr>
            </w:pPr>
          </w:p>
          <w:p w:rsidR="00494CDA" w:rsidRPr="00D31D22" w:rsidRDefault="00D24E0F" w:rsidP="00D24E0F">
            <w:pPr>
              <w:pStyle w:val="NoSpacing"/>
              <w:rPr>
                <w:rFonts w:cstheme="minorHAnsi"/>
              </w:rPr>
            </w:pPr>
            <w:r w:rsidRPr="00D24E0F">
              <w:rPr>
                <w:rFonts w:cstheme="minorHAnsi"/>
              </w:rPr>
              <w:t>Dr. Cynthia Wright is the Athletic Training Program Director and an associate professor of health sciences at Whitworth University.</w:t>
            </w:r>
          </w:p>
        </w:tc>
      </w:tr>
      <w:tr w:rsidR="00494CDA" w:rsidRPr="00D31D22" w:rsidTr="00820D91">
        <w:tc>
          <w:tcPr>
            <w:tcW w:w="1972" w:type="dxa"/>
          </w:tcPr>
          <w:p w:rsidR="00494CDA" w:rsidRDefault="00494CDA" w:rsidP="00494CDA">
            <w:pPr>
              <w:pStyle w:val="NoSpacing"/>
              <w:rPr>
                <w:rFonts w:cstheme="minorHAnsi"/>
              </w:rPr>
            </w:pPr>
            <w:r>
              <w:rPr>
                <w:rFonts w:cstheme="minorHAnsi"/>
              </w:rPr>
              <w:t>The Experience and Process of Patient Care in Collegiate AT: Integrating Patient-Centered Care into Clinical Practice</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 xml:space="preserve">Friday 1:00-2:00 </w:t>
            </w:r>
          </w:p>
          <w:p w:rsidR="00494CDA" w:rsidRPr="00D31D22" w:rsidRDefault="00494CDA" w:rsidP="00494CDA">
            <w:pPr>
              <w:pStyle w:val="NoSpacing"/>
              <w:rPr>
                <w:rFonts w:cstheme="minorHAnsi"/>
              </w:rPr>
            </w:pPr>
            <w:r>
              <w:rPr>
                <w:rFonts w:cstheme="minorHAnsi"/>
              </w:rPr>
              <w:t>Ballroom B/C</w:t>
            </w:r>
          </w:p>
        </w:tc>
        <w:tc>
          <w:tcPr>
            <w:tcW w:w="5118" w:type="dxa"/>
          </w:tcPr>
          <w:p w:rsidR="00494CDA" w:rsidRDefault="00494CDA" w:rsidP="00494CDA">
            <w:pPr>
              <w:rPr>
                <w:rFonts w:ascii="Calibri" w:hAnsi="Calibri" w:cs="Calibri"/>
                <w:color w:val="000000"/>
                <w:sz w:val="22"/>
                <w:szCs w:val="22"/>
              </w:rPr>
            </w:pPr>
            <w:r>
              <w:rPr>
                <w:rFonts w:ascii="Calibri" w:hAnsi="Calibri" w:cs="Calibri"/>
                <w:color w:val="000000"/>
                <w:sz w:val="22"/>
                <w:szCs w:val="22"/>
              </w:rPr>
              <w:t xml:space="preserve">Heightened attention to the significance of the patient-provider relationship necessitates healthcare provider shift to a patient-centered model. One such model, the working alliance, emphasizes an emotional bond, agreement on goals, and collaboration on tasks between patient and provider. Despite its importance, conceptual understanding of the components of athletic trainer-patient relationships in collegiate athletic training remains unexplored. The objective of this presentation is to learn how athletic trainers create, enter, and move through patient care and provide a guide to integrate a working alliance into athletic training practice. </w:t>
            </w:r>
          </w:p>
          <w:p w:rsidR="00494CDA" w:rsidRDefault="00494CDA" w:rsidP="00494CDA">
            <w:pPr>
              <w:pStyle w:val="NoSpacing"/>
              <w:rPr>
                <w:rFonts w:cstheme="minorHAnsi"/>
              </w:rPr>
            </w:pPr>
            <w:r>
              <w:rPr>
                <w:rFonts w:cstheme="minorHAnsi"/>
              </w:rPr>
              <w:t>BOC Domains: I, IV</w:t>
            </w:r>
          </w:p>
          <w:p w:rsidR="00494CDA" w:rsidRDefault="00494CDA" w:rsidP="00494CDA">
            <w:pPr>
              <w:pStyle w:val="NoSpacing"/>
            </w:pPr>
            <w:r>
              <w:t xml:space="preserve">BOC Tasks: </w:t>
            </w:r>
            <w:r w:rsidR="007C0A0B">
              <w:t>0101, 0401</w:t>
            </w:r>
            <w:r>
              <w:t xml:space="preserve">    </w:t>
            </w:r>
          </w:p>
          <w:p w:rsidR="00494CDA" w:rsidRPr="00D31D22" w:rsidRDefault="00494CDA" w:rsidP="007C0A0B">
            <w:pPr>
              <w:pStyle w:val="NoSpacing"/>
              <w:rPr>
                <w:rFonts w:cstheme="minorHAnsi"/>
              </w:rPr>
            </w:pPr>
            <w:r>
              <w:t xml:space="preserve">Level of Difficulty:  </w:t>
            </w:r>
            <w:r w:rsidR="007C0A0B">
              <w:t>Essential</w:t>
            </w:r>
            <w:r>
              <w:t xml:space="preserve">   </w:t>
            </w:r>
          </w:p>
        </w:tc>
        <w:tc>
          <w:tcPr>
            <w:tcW w:w="3839" w:type="dxa"/>
          </w:tcPr>
          <w:p w:rsidR="00494CDA" w:rsidRDefault="0050004F" w:rsidP="00494CDA">
            <w:pPr>
              <w:pStyle w:val="NoSpacing"/>
              <w:rPr>
                <w:rFonts w:cstheme="minorHAnsi"/>
                <w:lang w:val="en"/>
              </w:rPr>
            </w:pPr>
            <w:r>
              <w:rPr>
                <w:rFonts w:cstheme="minorHAnsi"/>
                <w:lang w:val="en"/>
              </w:rPr>
              <w:t>Attendees will be able to:</w:t>
            </w:r>
          </w:p>
          <w:p w:rsidR="00494CDA" w:rsidRPr="006D36CB" w:rsidRDefault="00494CDA" w:rsidP="00494CDA">
            <w:pPr>
              <w:pStyle w:val="NoSpacing"/>
              <w:rPr>
                <w:rFonts w:cstheme="minorHAnsi"/>
                <w:lang w:val="en"/>
              </w:rPr>
            </w:pPr>
            <w:r>
              <w:rPr>
                <w:rFonts w:cstheme="minorHAnsi"/>
                <w:lang w:val="en"/>
              </w:rPr>
              <w:t xml:space="preserve">1. </w:t>
            </w:r>
            <w:r w:rsidRPr="006D36CB">
              <w:rPr>
                <w:rFonts w:cstheme="minorHAnsi"/>
                <w:lang w:val="en"/>
              </w:rPr>
              <w:t xml:space="preserve">Discuss the construct of a working alliance and how it </w:t>
            </w:r>
            <w:proofErr w:type="gramStart"/>
            <w:r w:rsidRPr="006D36CB">
              <w:rPr>
                <w:rFonts w:cstheme="minorHAnsi"/>
                <w:lang w:val="en"/>
              </w:rPr>
              <w:t>can be used</w:t>
            </w:r>
            <w:proofErr w:type="gramEnd"/>
            <w:r w:rsidRPr="006D36CB">
              <w:rPr>
                <w:rFonts w:cstheme="minorHAnsi"/>
                <w:lang w:val="en"/>
              </w:rPr>
              <w:t xml:space="preserve"> to support patient-centered care in athletic training.</w:t>
            </w:r>
          </w:p>
          <w:p w:rsidR="00494CDA" w:rsidRPr="006D36CB" w:rsidRDefault="00494CDA" w:rsidP="00494CDA">
            <w:pPr>
              <w:pStyle w:val="NoSpacing"/>
              <w:rPr>
                <w:rFonts w:cstheme="minorHAnsi"/>
                <w:lang w:val="en"/>
              </w:rPr>
            </w:pPr>
            <w:r>
              <w:rPr>
                <w:rFonts w:cstheme="minorHAnsi"/>
                <w:lang w:val="en"/>
              </w:rPr>
              <w:t xml:space="preserve">2. </w:t>
            </w:r>
            <w:r w:rsidRPr="006D36CB">
              <w:rPr>
                <w:rFonts w:cstheme="minorHAnsi"/>
                <w:lang w:val="en"/>
              </w:rPr>
              <w:t>Describe how collegiate athletic trainers develop patient-provider relationships and the presence of a working alliance in patient care.</w:t>
            </w:r>
          </w:p>
          <w:p w:rsidR="00494CDA" w:rsidRPr="006D36CB" w:rsidRDefault="00494CDA" w:rsidP="00494CDA">
            <w:pPr>
              <w:pStyle w:val="NoSpacing"/>
              <w:rPr>
                <w:rFonts w:cstheme="minorHAnsi"/>
                <w:lang w:val="en"/>
              </w:rPr>
            </w:pPr>
            <w:r>
              <w:rPr>
                <w:rFonts w:cstheme="minorHAnsi"/>
                <w:lang w:val="en"/>
              </w:rPr>
              <w:t xml:space="preserve">3. </w:t>
            </w:r>
            <w:r w:rsidRPr="006D36CB">
              <w:rPr>
                <w:rFonts w:cstheme="minorHAnsi"/>
                <w:lang w:val="en"/>
              </w:rPr>
              <w:t>Discover strategies athletic trainers can use to improve patient contribution and shared decision-making during patient care.</w:t>
            </w:r>
          </w:p>
          <w:p w:rsidR="00494CDA" w:rsidRPr="00D31D22" w:rsidRDefault="00494CDA" w:rsidP="00494CDA">
            <w:pPr>
              <w:pStyle w:val="NoSpacing"/>
              <w:rPr>
                <w:rFonts w:cstheme="minorHAnsi"/>
                <w:lang w:val="en"/>
              </w:rPr>
            </w:pPr>
            <w:r>
              <w:rPr>
                <w:rFonts w:cstheme="minorHAnsi"/>
                <w:lang w:val="en"/>
              </w:rPr>
              <w:t xml:space="preserve">4. </w:t>
            </w:r>
            <w:r w:rsidRPr="006D36CB">
              <w:rPr>
                <w:rFonts w:cstheme="minorHAnsi"/>
                <w:lang w:val="en"/>
              </w:rPr>
              <w:t>Develop skills to promote creation of a working alliance and enhance patient-centered care delivery in athletic training</w:t>
            </w:r>
          </w:p>
        </w:tc>
        <w:tc>
          <w:tcPr>
            <w:tcW w:w="3466" w:type="dxa"/>
          </w:tcPr>
          <w:p w:rsidR="00494CDA" w:rsidRDefault="00494CDA" w:rsidP="00494CDA">
            <w:pPr>
              <w:pStyle w:val="NoSpacing"/>
              <w:rPr>
                <w:rFonts w:cstheme="minorHAnsi"/>
              </w:rPr>
            </w:pPr>
            <w:r>
              <w:rPr>
                <w:rFonts w:cstheme="minorHAnsi"/>
              </w:rPr>
              <w:t xml:space="preserve">Jessica Moore, </w:t>
            </w:r>
            <w:proofErr w:type="spellStart"/>
            <w:r>
              <w:rPr>
                <w:rFonts w:cstheme="minorHAnsi"/>
              </w:rPr>
              <w:t>EdD</w:t>
            </w:r>
            <w:proofErr w:type="spellEnd"/>
            <w:r>
              <w:rPr>
                <w:rFonts w:cstheme="minorHAnsi"/>
              </w:rPr>
              <w:t>, LAT, ATC, PES, EMT</w:t>
            </w:r>
          </w:p>
          <w:p w:rsidR="00494CDA" w:rsidRDefault="00494CDA" w:rsidP="00494CDA">
            <w:pPr>
              <w:pStyle w:val="NoSpacing"/>
              <w:rPr>
                <w:rFonts w:cstheme="minorHAnsi"/>
              </w:rPr>
            </w:pPr>
          </w:p>
          <w:p w:rsidR="00494CDA" w:rsidRPr="00D31D22" w:rsidRDefault="00494CDA" w:rsidP="00494CDA">
            <w:pPr>
              <w:pStyle w:val="NoSpacing"/>
              <w:rPr>
                <w:rFonts w:cstheme="minorHAnsi"/>
              </w:rPr>
            </w:pPr>
          </w:p>
        </w:tc>
      </w:tr>
      <w:tr w:rsidR="00494CDA" w:rsidRPr="00D31D22" w:rsidTr="00820D91">
        <w:tc>
          <w:tcPr>
            <w:tcW w:w="1972" w:type="dxa"/>
          </w:tcPr>
          <w:p w:rsidR="00494CDA" w:rsidRDefault="00494CDA" w:rsidP="00494CDA">
            <w:pPr>
              <w:pStyle w:val="NoSpacing"/>
              <w:rPr>
                <w:rFonts w:cstheme="minorHAnsi"/>
              </w:rPr>
            </w:pPr>
            <w:r>
              <w:rPr>
                <w:rFonts w:cstheme="minorHAnsi"/>
              </w:rPr>
              <w:t>Appearance and Performance- Enhancing Substances: The Pressure to Perform</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Friday 2:15-3:15</w:t>
            </w:r>
          </w:p>
          <w:p w:rsidR="00494CDA" w:rsidRPr="00D31D22" w:rsidRDefault="00494CDA" w:rsidP="00494CDA">
            <w:pPr>
              <w:pStyle w:val="NoSpacing"/>
              <w:rPr>
                <w:rFonts w:cstheme="minorHAnsi"/>
              </w:rPr>
            </w:pPr>
            <w:r>
              <w:rPr>
                <w:rFonts w:cstheme="minorHAnsi"/>
              </w:rPr>
              <w:t>Ballroom B/C</w:t>
            </w:r>
          </w:p>
        </w:tc>
        <w:tc>
          <w:tcPr>
            <w:tcW w:w="5118" w:type="dxa"/>
          </w:tcPr>
          <w:p w:rsidR="00494CDA" w:rsidRDefault="00494CDA" w:rsidP="00494CDA">
            <w:pPr>
              <w:pStyle w:val="NoSpacing"/>
              <w:rPr>
                <w:rFonts w:cstheme="minorHAnsi"/>
              </w:rPr>
            </w:pPr>
            <w:r w:rsidRPr="000A6C57">
              <w:rPr>
                <w:rFonts w:cstheme="minorHAnsi"/>
              </w:rPr>
              <w:t>The Taylor Hooton Foundation is the nation</w:t>
            </w:r>
            <w:r>
              <w:rPr>
                <w:rFonts w:cstheme="minorHAnsi"/>
              </w:rPr>
              <w:t>’s</w:t>
            </w:r>
            <w:r w:rsidRPr="000A6C57">
              <w:rPr>
                <w:rFonts w:cstheme="minorHAnsi"/>
              </w:rPr>
              <w:t xml:space="preserve"> leading organization dedicated to educating our youth and their adult influencers on the dangers of Appearance and Performance Enhancing Substances including unregulated dietary supplements, Human Grown Hormone and Anabolic Steroids. This drug usage has reached epidemic proportions. Close to two million of our children have admitted using anabolic steroids, and that usage rate is increasing. This session will provide a pragmatic view of these substances </w:t>
            </w:r>
            <w:r>
              <w:rPr>
                <w:rFonts w:cstheme="minorHAnsi"/>
              </w:rPr>
              <w:t>-</w:t>
            </w:r>
            <w:r w:rsidRPr="000A6C57">
              <w:rPr>
                <w:rFonts w:cstheme="minorHAnsi"/>
              </w:rPr>
              <w:t xml:space="preserve"> What are they? Who is using? What are the social issues and pressures driving their usage? This program will provide </w:t>
            </w:r>
            <w:proofErr w:type="gramStart"/>
            <w:r w:rsidRPr="000A6C57">
              <w:rPr>
                <w:rFonts w:cstheme="minorHAnsi"/>
              </w:rPr>
              <w:t>factual information</w:t>
            </w:r>
            <w:proofErr w:type="gramEnd"/>
            <w:r w:rsidRPr="000A6C57">
              <w:rPr>
                <w:rFonts w:cstheme="minorHAnsi"/>
              </w:rPr>
              <w:t xml:space="preserve"> about the dangers of these substances and will expose the depth and breadth of the scope of the problem. </w:t>
            </w:r>
          </w:p>
          <w:p w:rsidR="00494CDA" w:rsidRDefault="00494CDA" w:rsidP="00494CDA">
            <w:pPr>
              <w:pStyle w:val="NoSpacing"/>
              <w:rPr>
                <w:rFonts w:cstheme="minorHAnsi"/>
              </w:rPr>
            </w:pPr>
            <w:r>
              <w:rPr>
                <w:rFonts w:cstheme="minorHAnsi"/>
              </w:rPr>
              <w:t>Domains: V</w:t>
            </w:r>
          </w:p>
          <w:p w:rsidR="00494CDA" w:rsidRDefault="00494CDA" w:rsidP="00494CDA">
            <w:pPr>
              <w:pStyle w:val="NoSpacing"/>
            </w:pPr>
            <w:r>
              <w:t xml:space="preserve">BOC Tasks: </w:t>
            </w:r>
            <w:r w:rsidR="007C0A0B">
              <w:t>0501, 0502, 0503</w:t>
            </w:r>
            <w:r>
              <w:t xml:space="preserve">    </w:t>
            </w:r>
          </w:p>
          <w:p w:rsidR="00494CDA" w:rsidRPr="00D31D22" w:rsidRDefault="00494CDA" w:rsidP="007C0A0B">
            <w:pPr>
              <w:pStyle w:val="NoSpacing"/>
              <w:rPr>
                <w:rFonts w:cstheme="minorHAnsi"/>
              </w:rPr>
            </w:pPr>
            <w:r>
              <w:t xml:space="preserve">Level of Difficulty:  </w:t>
            </w:r>
            <w:r w:rsidR="007C0A0B">
              <w:t>Essential</w:t>
            </w:r>
            <w:r>
              <w:t xml:space="preserve">   </w:t>
            </w:r>
          </w:p>
        </w:tc>
        <w:tc>
          <w:tcPr>
            <w:tcW w:w="3839" w:type="dxa"/>
          </w:tcPr>
          <w:p w:rsidR="00494CDA" w:rsidRDefault="0050004F" w:rsidP="00494CDA">
            <w:pPr>
              <w:pStyle w:val="NoSpacing"/>
              <w:rPr>
                <w:rFonts w:cstheme="minorHAnsi"/>
              </w:rPr>
            </w:pPr>
            <w:r>
              <w:rPr>
                <w:rFonts w:cstheme="minorHAnsi"/>
              </w:rPr>
              <w:t>Attendees will be able to:</w:t>
            </w:r>
          </w:p>
          <w:p w:rsidR="00494CDA" w:rsidRPr="00D31D22" w:rsidRDefault="00494CDA" w:rsidP="00494CDA">
            <w:pPr>
              <w:pStyle w:val="NoSpacing"/>
              <w:rPr>
                <w:rFonts w:cstheme="minorHAnsi"/>
              </w:rPr>
            </w:pPr>
          </w:p>
        </w:tc>
        <w:tc>
          <w:tcPr>
            <w:tcW w:w="3466" w:type="dxa"/>
          </w:tcPr>
          <w:p w:rsidR="00494CDA" w:rsidRPr="000D1A52" w:rsidRDefault="00494CDA" w:rsidP="00367F94">
            <w:pPr>
              <w:pStyle w:val="NoSpacing"/>
              <w:rPr>
                <w:rFonts w:cstheme="minorHAnsi"/>
              </w:rPr>
            </w:pPr>
            <w:r>
              <w:rPr>
                <w:rFonts w:cstheme="minorHAnsi"/>
              </w:rPr>
              <w:t xml:space="preserve">Donald Hooton </w:t>
            </w:r>
          </w:p>
          <w:p w:rsidR="00494CDA" w:rsidRDefault="00494CDA" w:rsidP="00494CDA">
            <w:pPr>
              <w:pStyle w:val="NoSpacing"/>
              <w:rPr>
                <w:rFonts w:cstheme="minorHAnsi"/>
              </w:rPr>
            </w:pPr>
          </w:p>
          <w:p w:rsidR="00494CDA" w:rsidRPr="00D31D22" w:rsidRDefault="00494CDA" w:rsidP="00494CDA">
            <w:pPr>
              <w:pStyle w:val="NoSpacing"/>
              <w:rPr>
                <w:rFonts w:cstheme="minorHAnsi"/>
              </w:rPr>
            </w:pPr>
          </w:p>
        </w:tc>
      </w:tr>
      <w:tr w:rsidR="00494CDA" w:rsidRPr="00D31D22" w:rsidTr="00820D91">
        <w:tc>
          <w:tcPr>
            <w:tcW w:w="1972" w:type="dxa"/>
          </w:tcPr>
          <w:p w:rsidR="00494CDA" w:rsidRDefault="00494CDA" w:rsidP="00494CDA">
            <w:pPr>
              <w:pStyle w:val="NoSpacing"/>
              <w:rPr>
                <w:rFonts w:cstheme="minorHAnsi"/>
              </w:rPr>
            </w:pPr>
            <w:r>
              <w:rPr>
                <w:rFonts w:cstheme="minorHAnsi"/>
              </w:rPr>
              <w:t xml:space="preserve">Monitoring Athlete Mental Wellness – </w:t>
            </w:r>
            <w:r>
              <w:rPr>
                <w:rFonts w:cstheme="minorHAnsi"/>
              </w:rPr>
              <w:lastRenderedPageBreak/>
              <w:t>Can We Prevent Tragedy?</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Friday 3:30-5:00</w:t>
            </w:r>
          </w:p>
          <w:p w:rsidR="00494CDA" w:rsidRPr="00D31D22" w:rsidRDefault="00494CDA" w:rsidP="00494CDA">
            <w:pPr>
              <w:pStyle w:val="NoSpacing"/>
              <w:rPr>
                <w:rFonts w:cstheme="minorHAnsi"/>
              </w:rPr>
            </w:pPr>
            <w:r>
              <w:rPr>
                <w:rFonts w:cstheme="minorHAnsi"/>
              </w:rPr>
              <w:t>Ballroom B/C</w:t>
            </w:r>
          </w:p>
        </w:tc>
        <w:tc>
          <w:tcPr>
            <w:tcW w:w="5118" w:type="dxa"/>
          </w:tcPr>
          <w:p w:rsidR="00494CDA" w:rsidRDefault="00494CDA" w:rsidP="00494CDA">
            <w:pPr>
              <w:pStyle w:val="NoSpacing"/>
              <w:rPr>
                <w:rFonts w:cstheme="minorHAnsi"/>
              </w:rPr>
            </w:pPr>
            <w:r w:rsidRPr="000A6C57">
              <w:rPr>
                <w:rFonts w:cstheme="minorHAnsi"/>
              </w:rPr>
              <w:lastRenderedPageBreak/>
              <w:t xml:space="preserve">Recently, there has been a lot of national media attention on Athlete Mental Wellness and locally, a couple of recent suicides of athletes in the Northwest </w:t>
            </w:r>
            <w:r w:rsidRPr="000A6C57">
              <w:rPr>
                <w:rFonts w:cstheme="minorHAnsi"/>
              </w:rPr>
              <w:lastRenderedPageBreak/>
              <w:t xml:space="preserve">have affected our Athletic Trainers and patients. This panel of speakers would like to discuss the importance of monitoring our patients' mental health and overall wellness, and share with members the strategies and programs </w:t>
            </w:r>
            <w:proofErr w:type="gramStart"/>
            <w:r w:rsidRPr="000A6C57">
              <w:rPr>
                <w:rFonts w:cstheme="minorHAnsi"/>
              </w:rPr>
              <w:t>being used</w:t>
            </w:r>
            <w:proofErr w:type="gramEnd"/>
            <w:r w:rsidRPr="000A6C57">
              <w:rPr>
                <w:rFonts w:cstheme="minorHAnsi"/>
              </w:rPr>
              <w:t xml:space="preserve"> by ATs at OSU, UO, WSU, and Redmond High School.  All four </w:t>
            </w:r>
            <w:proofErr w:type="gramStart"/>
            <w:r w:rsidRPr="000A6C57">
              <w:rPr>
                <w:rFonts w:cstheme="minorHAnsi"/>
              </w:rPr>
              <w:t>are done</w:t>
            </w:r>
            <w:proofErr w:type="gramEnd"/>
            <w:r w:rsidRPr="000A6C57">
              <w:rPr>
                <w:rFonts w:cstheme="minorHAnsi"/>
              </w:rPr>
              <w:t xml:space="preserve"> very differently, so it would give ATs a variety of ideas to use to develop their own monitoring program(s) at any setting.   We think </w:t>
            </w:r>
            <w:proofErr w:type="gramStart"/>
            <w:r w:rsidRPr="000A6C57">
              <w:rPr>
                <w:rFonts w:cstheme="minorHAnsi"/>
              </w:rPr>
              <w:t>this is a very timely subject that would give other ATs good take-home information to protect and provide care for our patients</w:t>
            </w:r>
            <w:proofErr w:type="gramEnd"/>
            <w:r w:rsidRPr="000A6C57">
              <w:rPr>
                <w:rFonts w:cstheme="minorHAnsi"/>
              </w:rPr>
              <w:t xml:space="preserve">! </w:t>
            </w:r>
          </w:p>
          <w:p w:rsidR="00494CDA" w:rsidRDefault="00494CDA" w:rsidP="00494CDA">
            <w:pPr>
              <w:pStyle w:val="NoSpacing"/>
              <w:rPr>
                <w:rFonts w:cstheme="minorHAnsi"/>
              </w:rPr>
            </w:pPr>
            <w:r>
              <w:rPr>
                <w:rFonts w:cstheme="minorHAnsi"/>
              </w:rPr>
              <w:t>BOC Domains: I, V</w:t>
            </w:r>
          </w:p>
          <w:p w:rsidR="00494CDA" w:rsidRDefault="00494CDA" w:rsidP="00494CDA">
            <w:pPr>
              <w:pStyle w:val="NoSpacing"/>
            </w:pPr>
            <w:r>
              <w:t xml:space="preserve">BOC Tasks: </w:t>
            </w:r>
            <w:r w:rsidR="007C0A0B">
              <w:t>0101, 0102, 0501</w:t>
            </w:r>
            <w:r>
              <w:t xml:space="preserve">    </w:t>
            </w:r>
          </w:p>
          <w:p w:rsidR="00494CDA" w:rsidRPr="00D31D22" w:rsidRDefault="00494CDA" w:rsidP="007C0A0B">
            <w:pPr>
              <w:pStyle w:val="NoSpacing"/>
              <w:rPr>
                <w:rFonts w:cstheme="minorHAnsi"/>
              </w:rPr>
            </w:pPr>
            <w:r>
              <w:t xml:space="preserve">Level of Difficulty:  </w:t>
            </w:r>
            <w:r w:rsidR="007C0A0B">
              <w:t>Essential</w:t>
            </w:r>
            <w:r>
              <w:t xml:space="preserve">  </w:t>
            </w:r>
          </w:p>
        </w:tc>
        <w:tc>
          <w:tcPr>
            <w:tcW w:w="3839" w:type="dxa"/>
          </w:tcPr>
          <w:p w:rsidR="0050004F" w:rsidRDefault="0050004F" w:rsidP="00494CDA">
            <w:pPr>
              <w:pStyle w:val="NoSpacing"/>
              <w:rPr>
                <w:rFonts w:cstheme="minorHAnsi"/>
              </w:rPr>
            </w:pPr>
            <w:r>
              <w:rPr>
                <w:rFonts w:cstheme="minorHAnsi"/>
              </w:rPr>
              <w:lastRenderedPageBreak/>
              <w:t>Attendees will be able to:</w:t>
            </w:r>
          </w:p>
          <w:p w:rsidR="00494CDA" w:rsidRPr="000A6C57" w:rsidRDefault="00494CDA" w:rsidP="00494CDA">
            <w:pPr>
              <w:pStyle w:val="NoSpacing"/>
              <w:rPr>
                <w:rFonts w:cstheme="minorHAnsi"/>
              </w:rPr>
            </w:pPr>
            <w:r>
              <w:rPr>
                <w:rFonts w:cstheme="minorHAnsi"/>
              </w:rPr>
              <w:t>1</w:t>
            </w:r>
            <w:r w:rsidR="0050004F">
              <w:rPr>
                <w:rFonts w:cstheme="minorHAnsi"/>
              </w:rPr>
              <w:t>. Describe ho</w:t>
            </w:r>
            <w:r w:rsidRPr="000A6C57">
              <w:rPr>
                <w:rFonts w:cstheme="minorHAnsi"/>
              </w:rPr>
              <w:t>w mental health and overall wellness impact</w:t>
            </w:r>
            <w:r>
              <w:rPr>
                <w:rFonts w:cstheme="minorHAnsi"/>
              </w:rPr>
              <w:t>s</w:t>
            </w:r>
            <w:r w:rsidRPr="000A6C57">
              <w:rPr>
                <w:rFonts w:cstheme="minorHAnsi"/>
              </w:rPr>
              <w:t xml:space="preserve"> learning, </w:t>
            </w:r>
            <w:r w:rsidRPr="000A6C57">
              <w:rPr>
                <w:rFonts w:cstheme="minorHAnsi"/>
              </w:rPr>
              <w:lastRenderedPageBreak/>
              <w:t>performance, social relationships, and physical health</w:t>
            </w:r>
            <w:r w:rsidR="0050004F">
              <w:rPr>
                <w:rFonts w:cstheme="minorHAnsi"/>
              </w:rPr>
              <w:t>.</w:t>
            </w:r>
          </w:p>
          <w:p w:rsidR="00494CDA" w:rsidRPr="000A6C57" w:rsidRDefault="0050004F" w:rsidP="00494CDA">
            <w:pPr>
              <w:pStyle w:val="NoSpacing"/>
              <w:rPr>
                <w:rFonts w:cstheme="minorHAnsi"/>
              </w:rPr>
            </w:pPr>
            <w:r>
              <w:rPr>
                <w:rFonts w:cstheme="minorHAnsi"/>
              </w:rPr>
              <w:t>2. Explain why</w:t>
            </w:r>
            <w:r w:rsidR="00494CDA" w:rsidRPr="000A6C57">
              <w:rPr>
                <w:rFonts w:cstheme="minorHAnsi"/>
              </w:rPr>
              <w:t xml:space="preserve"> is it important to develop mental health and wellness assessment programs for our patients</w:t>
            </w:r>
            <w:r>
              <w:rPr>
                <w:rFonts w:cstheme="minorHAnsi"/>
              </w:rPr>
              <w:t>.</w:t>
            </w:r>
          </w:p>
          <w:p w:rsidR="00494CDA" w:rsidRPr="000A6C57" w:rsidRDefault="0050004F" w:rsidP="00494CDA">
            <w:pPr>
              <w:pStyle w:val="NoSpacing"/>
              <w:rPr>
                <w:rFonts w:cstheme="minorHAnsi"/>
              </w:rPr>
            </w:pPr>
            <w:r>
              <w:rPr>
                <w:rFonts w:cstheme="minorHAnsi"/>
              </w:rPr>
              <w:t>3. Have an u</w:t>
            </w:r>
            <w:r w:rsidR="00494CDA" w:rsidRPr="000A6C57">
              <w:rPr>
                <w:rFonts w:cstheme="minorHAnsi"/>
              </w:rPr>
              <w:t xml:space="preserve">nderstanding </w:t>
            </w:r>
            <w:r w:rsidR="00494CDA">
              <w:rPr>
                <w:rFonts w:cstheme="minorHAnsi"/>
              </w:rPr>
              <w:t xml:space="preserve">of </w:t>
            </w:r>
            <w:r w:rsidR="00494CDA" w:rsidRPr="000A6C57">
              <w:rPr>
                <w:rFonts w:cstheme="minorHAnsi"/>
              </w:rPr>
              <w:t>when and how to refer a patient for further evaluation of mental health issues</w:t>
            </w:r>
            <w:r>
              <w:rPr>
                <w:rFonts w:cstheme="minorHAnsi"/>
              </w:rPr>
              <w:t>.</w:t>
            </w:r>
          </w:p>
          <w:p w:rsidR="00494CDA" w:rsidRPr="00D31D22" w:rsidRDefault="0050004F" w:rsidP="0050004F">
            <w:pPr>
              <w:pStyle w:val="NoSpacing"/>
              <w:rPr>
                <w:rFonts w:cstheme="minorHAnsi"/>
              </w:rPr>
            </w:pPr>
            <w:r>
              <w:rPr>
                <w:rFonts w:cstheme="minorHAnsi"/>
              </w:rPr>
              <w:t>4. Observe f</w:t>
            </w:r>
            <w:r w:rsidR="00494CDA" w:rsidRPr="000A6C57">
              <w:rPr>
                <w:rFonts w:cstheme="minorHAnsi"/>
              </w:rPr>
              <w:t xml:space="preserve">our different mental health assessment programs </w:t>
            </w:r>
            <w:proofErr w:type="gramStart"/>
            <w:r w:rsidR="00494CDA" w:rsidRPr="000A6C57">
              <w:rPr>
                <w:rFonts w:cstheme="minorHAnsi"/>
              </w:rPr>
              <w:t>being used</w:t>
            </w:r>
            <w:proofErr w:type="gramEnd"/>
            <w:r w:rsidR="00494CDA" w:rsidRPr="000A6C57">
              <w:rPr>
                <w:rFonts w:cstheme="minorHAnsi"/>
              </w:rPr>
              <w:t xml:space="preserve"> by ATs</w:t>
            </w:r>
            <w:r>
              <w:rPr>
                <w:rFonts w:cstheme="minorHAnsi"/>
              </w:rPr>
              <w:t>.</w:t>
            </w:r>
          </w:p>
        </w:tc>
        <w:tc>
          <w:tcPr>
            <w:tcW w:w="3466" w:type="dxa"/>
          </w:tcPr>
          <w:p w:rsidR="00494CDA" w:rsidRDefault="00494CDA" w:rsidP="00494CDA">
            <w:pPr>
              <w:pStyle w:val="NoSpacing"/>
              <w:rPr>
                <w:rFonts w:cstheme="minorHAnsi"/>
              </w:rPr>
            </w:pPr>
            <w:proofErr w:type="spellStart"/>
            <w:r>
              <w:rPr>
                <w:rFonts w:cstheme="minorHAnsi"/>
              </w:rPr>
              <w:lastRenderedPageBreak/>
              <w:t>Cari</w:t>
            </w:r>
            <w:proofErr w:type="spellEnd"/>
            <w:r>
              <w:rPr>
                <w:rFonts w:cstheme="minorHAnsi"/>
              </w:rPr>
              <w:t xml:space="preserve"> Wood, ATC</w:t>
            </w:r>
          </w:p>
          <w:p w:rsidR="00494CDA" w:rsidRDefault="00494CDA" w:rsidP="00494CDA">
            <w:pPr>
              <w:pStyle w:val="NoSpacing"/>
              <w:rPr>
                <w:rFonts w:cstheme="minorHAnsi"/>
              </w:rPr>
            </w:pPr>
            <w:r>
              <w:rPr>
                <w:rFonts w:cstheme="minorHAnsi"/>
              </w:rPr>
              <w:t xml:space="preserve">Fred </w:t>
            </w:r>
            <w:proofErr w:type="spellStart"/>
            <w:r>
              <w:rPr>
                <w:rFonts w:cstheme="minorHAnsi"/>
              </w:rPr>
              <w:t>Tedeschi</w:t>
            </w:r>
            <w:proofErr w:type="spellEnd"/>
            <w:r>
              <w:rPr>
                <w:rFonts w:cstheme="minorHAnsi"/>
              </w:rPr>
              <w:t>, MA, ATC</w:t>
            </w:r>
          </w:p>
          <w:p w:rsidR="00494CDA" w:rsidRDefault="001635EC" w:rsidP="00494CDA">
            <w:pPr>
              <w:pStyle w:val="NoSpacing"/>
              <w:rPr>
                <w:rFonts w:cstheme="minorHAnsi"/>
              </w:rPr>
            </w:pPr>
            <w:r>
              <w:rPr>
                <w:rFonts w:cstheme="minorHAnsi"/>
              </w:rPr>
              <w:t xml:space="preserve">Heather </w:t>
            </w:r>
            <w:proofErr w:type="spellStart"/>
            <w:r>
              <w:rPr>
                <w:rFonts w:cstheme="minorHAnsi"/>
              </w:rPr>
              <w:t>Halseth</w:t>
            </w:r>
            <w:proofErr w:type="spellEnd"/>
            <w:r w:rsidR="00494CDA">
              <w:rPr>
                <w:rFonts w:cstheme="minorHAnsi"/>
              </w:rPr>
              <w:t>, MS, ATC</w:t>
            </w:r>
          </w:p>
          <w:p w:rsidR="00494CDA" w:rsidRPr="006B5E9A" w:rsidRDefault="00494CDA" w:rsidP="00494CDA">
            <w:pPr>
              <w:pStyle w:val="NoSpacing"/>
              <w:rPr>
                <w:rFonts w:cstheme="minorHAnsi"/>
              </w:rPr>
            </w:pPr>
            <w:r>
              <w:rPr>
                <w:rFonts w:cstheme="minorHAnsi"/>
              </w:rPr>
              <w:lastRenderedPageBreak/>
              <w:t xml:space="preserve">Andrew </w:t>
            </w:r>
            <w:proofErr w:type="spellStart"/>
            <w:r>
              <w:rPr>
                <w:rFonts w:cstheme="minorHAnsi"/>
              </w:rPr>
              <w:t>Hamstra</w:t>
            </w:r>
            <w:proofErr w:type="spellEnd"/>
            <w:r>
              <w:rPr>
                <w:rFonts w:cstheme="minorHAnsi"/>
              </w:rPr>
              <w:t>, MS, ATC</w:t>
            </w:r>
          </w:p>
          <w:p w:rsidR="00494CDA" w:rsidRPr="006B5E9A" w:rsidRDefault="00494CDA" w:rsidP="00494CDA">
            <w:pPr>
              <w:pStyle w:val="NoSpacing"/>
              <w:rPr>
                <w:rFonts w:cstheme="minorHAnsi"/>
              </w:rPr>
            </w:pPr>
          </w:p>
          <w:p w:rsidR="00494CDA" w:rsidRDefault="007C0A0B" w:rsidP="00494CDA">
            <w:pPr>
              <w:pStyle w:val="NoSpacing"/>
              <w:rPr>
                <w:rFonts w:cstheme="minorHAnsi"/>
              </w:rPr>
            </w:pPr>
            <w:proofErr w:type="spellStart"/>
            <w:r>
              <w:rPr>
                <w:rFonts w:cstheme="minorHAnsi"/>
              </w:rPr>
              <w:t>Cari</w:t>
            </w:r>
            <w:proofErr w:type="spellEnd"/>
            <w:r>
              <w:rPr>
                <w:rFonts w:cstheme="minorHAnsi"/>
              </w:rPr>
              <w:t xml:space="preserve"> is the athletic trainer at Redmond High School. She is past-director of the NWATA and in the NWATA Hall of Fame.</w:t>
            </w:r>
          </w:p>
          <w:p w:rsidR="007C0A0B" w:rsidRDefault="007C0A0B" w:rsidP="00494CDA">
            <w:pPr>
              <w:pStyle w:val="NoSpacing"/>
              <w:rPr>
                <w:rFonts w:cstheme="minorHAnsi"/>
              </w:rPr>
            </w:pPr>
          </w:p>
          <w:p w:rsidR="007C0A0B" w:rsidRDefault="007C0A0B" w:rsidP="007C0A0B">
            <w:pPr>
              <w:pStyle w:val="NoSpacing"/>
              <w:rPr>
                <w:rFonts w:cstheme="minorHAnsi"/>
              </w:rPr>
            </w:pPr>
            <w:r>
              <w:rPr>
                <w:rFonts w:cstheme="minorHAnsi"/>
              </w:rPr>
              <w:t>Fred</w:t>
            </w:r>
            <w:r w:rsidRPr="007C0A0B">
              <w:rPr>
                <w:rFonts w:cstheme="minorHAnsi"/>
              </w:rPr>
              <w:t xml:space="preserve"> oversees the daily operation of O</w:t>
            </w:r>
            <w:r>
              <w:rPr>
                <w:rFonts w:cstheme="minorHAnsi"/>
              </w:rPr>
              <w:t xml:space="preserve">regon </w:t>
            </w:r>
            <w:r w:rsidRPr="007C0A0B">
              <w:rPr>
                <w:rFonts w:cstheme="minorHAnsi"/>
              </w:rPr>
              <w:t>S</w:t>
            </w:r>
            <w:r>
              <w:rPr>
                <w:rFonts w:cstheme="minorHAnsi"/>
              </w:rPr>
              <w:t xml:space="preserve">tate </w:t>
            </w:r>
            <w:r w:rsidRPr="007C0A0B">
              <w:rPr>
                <w:rFonts w:cstheme="minorHAnsi"/>
              </w:rPr>
              <w:t>U</w:t>
            </w:r>
            <w:r>
              <w:rPr>
                <w:rFonts w:cstheme="minorHAnsi"/>
              </w:rPr>
              <w:t>niversity</w:t>
            </w:r>
            <w:r w:rsidRPr="007C0A0B">
              <w:rPr>
                <w:rFonts w:cstheme="minorHAnsi"/>
              </w:rPr>
              <w:t>’s athletic training services</w:t>
            </w:r>
            <w:r>
              <w:rPr>
                <w:rFonts w:cstheme="minorHAnsi"/>
              </w:rPr>
              <w:t>.</w:t>
            </w:r>
          </w:p>
          <w:p w:rsidR="007C0A0B" w:rsidRDefault="007C0A0B" w:rsidP="007C0A0B">
            <w:pPr>
              <w:pStyle w:val="NoSpacing"/>
              <w:rPr>
                <w:rFonts w:cstheme="minorHAnsi"/>
              </w:rPr>
            </w:pPr>
          </w:p>
          <w:p w:rsidR="007C0A0B" w:rsidRDefault="007C0A0B" w:rsidP="007C0A0B">
            <w:pPr>
              <w:pStyle w:val="NoSpacing"/>
              <w:rPr>
                <w:rFonts w:cstheme="minorHAnsi"/>
              </w:rPr>
            </w:pPr>
            <w:r>
              <w:rPr>
                <w:rFonts w:cstheme="minorHAnsi"/>
              </w:rPr>
              <w:t>Heather is a member of the University of Oregon’s athletic medicine staff.</w:t>
            </w:r>
          </w:p>
          <w:p w:rsidR="007C0A0B" w:rsidRDefault="007C0A0B" w:rsidP="007C0A0B">
            <w:pPr>
              <w:pStyle w:val="NoSpacing"/>
              <w:rPr>
                <w:rFonts w:cstheme="minorHAnsi"/>
              </w:rPr>
            </w:pPr>
          </w:p>
          <w:p w:rsidR="007C0A0B" w:rsidRPr="006B5E9A" w:rsidRDefault="007C0A0B" w:rsidP="007C0A0B">
            <w:pPr>
              <w:pStyle w:val="NoSpacing"/>
              <w:rPr>
                <w:rFonts w:cstheme="minorHAnsi"/>
              </w:rPr>
            </w:pPr>
            <w:r>
              <w:rPr>
                <w:rFonts w:cstheme="minorHAnsi"/>
              </w:rPr>
              <w:t>Andrew serves as the head football athletic trainer at Washington State University.</w:t>
            </w:r>
          </w:p>
        </w:tc>
      </w:tr>
      <w:tr w:rsidR="00494CDA" w:rsidRPr="00D31D22" w:rsidTr="00820D91">
        <w:tc>
          <w:tcPr>
            <w:tcW w:w="1972" w:type="dxa"/>
          </w:tcPr>
          <w:p w:rsidR="00494CDA" w:rsidRPr="00D31D22" w:rsidRDefault="00494CDA" w:rsidP="00494CDA">
            <w:pPr>
              <w:pStyle w:val="NoSpacing"/>
              <w:rPr>
                <w:rFonts w:cstheme="minorHAnsi"/>
              </w:rPr>
            </w:pPr>
            <w:r>
              <w:rPr>
                <w:rFonts w:cstheme="minorHAnsi"/>
              </w:rPr>
              <w:lastRenderedPageBreak/>
              <w:t>Preventing Knee Injuries and Optimizing Long-Term Joint Health</w:t>
            </w:r>
          </w:p>
          <w:p w:rsidR="00494CDA" w:rsidRDefault="00494CDA" w:rsidP="00494CDA">
            <w:pPr>
              <w:pStyle w:val="NoSpacing"/>
              <w:rPr>
                <w:rFonts w:cstheme="minorHAnsi"/>
              </w:rPr>
            </w:pPr>
          </w:p>
          <w:p w:rsidR="00A64DDA" w:rsidRDefault="00A64DDA" w:rsidP="00A64DDA">
            <w:pPr>
              <w:pStyle w:val="NoSpacing"/>
              <w:rPr>
                <w:rFonts w:cstheme="minorHAnsi"/>
              </w:rPr>
            </w:pPr>
            <w:r w:rsidRPr="00D31D22">
              <w:rPr>
                <w:rFonts w:cstheme="minorHAnsi"/>
              </w:rPr>
              <w:t>(</w:t>
            </w:r>
            <w:r w:rsidRPr="00ED54D4">
              <w:rPr>
                <w:rFonts w:cstheme="minorHAnsi"/>
                <w:highlight w:val="yellow"/>
              </w:rPr>
              <w:t>1 credit Category EBP</w:t>
            </w:r>
            <w:r>
              <w:rPr>
                <w:rFonts w:cstheme="minorHAnsi"/>
              </w:rPr>
              <w:t>)</w:t>
            </w:r>
          </w:p>
          <w:p w:rsidR="00D24E0F" w:rsidRDefault="00D24E0F" w:rsidP="00494CDA">
            <w:pPr>
              <w:pStyle w:val="NoSpacing"/>
              <w:rPr>
                <w:rFonts w:cstheme="minorHAnsi"/>
              </w:rPr>
            </w:pPr>
          </w:p>
          <w:p w:rsidR="00494CDA" w:rsidRDefault="00494CDA" w:rsidP="00494CDA">
            <w:pPr>
              <w:pStyle w:val="NoSpacing"/>
              <w:rPr>
                <w:rFonts w:cstheme="minorHAnsi"/>
              </w:rPr>
            </w:pPr>
            <w:r>
              <w:rPr>
                <w:rFonts w:cstheme="minorHAnsi"/>
              </w:rPr>
              <w:t xml:space="preserve">Friday 3:30-4:30 </w:t>
            </w:r>
          </w:p>
          <w:p w:rsidR="00494CDA" w:rsidRPr="00D31D22" w:rsidRDefault="00A64DDA" w:rsidP="00494CDA">
            <w:pPr>
              <w:pStyle w:val="NoSpacing"/>
              <w:rPr>
                <w:rFonts w:cstheme="minorHAnsi"/>
              </w:rPr>
            </w:pPr>
            <w:r>
              <w:rPr>
                <w:rFonts w:cstheme="minorHAnsi"/>
              </w:rPr>
              <w:t>Grant</w:t>
            </w:r>
          </w:p>
        </w:tc>
        <w:tc>
          <w:tcPr>
            <w:tcW w:w="5118" w:type="dxa"/>
          </w:tcPr>
          <w:p w:rsidR="00494CDA" w:rsidRDefault="00494CDA" w:rsidP="00494CDA">
            <w:pPr>
              <w:pStyle w:val="NoSpacing"/>
              <w:rPr>
                <w:rFonts w:cstheme="minorHAnsi"/>
                <w:bCs/>
              </w:rPr>
            </w:pPr>
            <w:r w:rsidRPr="00763355">
              <w:rPr>
                <w:rFonts w:cstheme="minorHAnsi"/>
                <w:bCs/>
              </w:rPr>
              <w:t xml:space="preserve">Despite the best efforts of athletic trainers to prevent knee injuries, particularly ACL injuries, they are still a leading cause of injury among the physically active populations. Unfortunately, ACL reconstruction is not enough to prevent future posttraumatic osteoarthritis development in these individuals. A recent systematic review suggests that 48% of all individuals who undergo ACL reconstruction will develop knee OA within two decades of surgery. Athletic Trainers </w:t>
            </w:r>
            <w:proofErr w:type="gramStart"/>
            <w:r w:rsidRPr="00763355">
              <w:rPr>
                <w:rFonts w:cstheme="minorHAnsi"/>
                <w:bCs/>
              </w:rPr>
              <w:t>are uniquely positioned</w:t>
            </w:r>
            <w:proofErr w:type="gramEnd"/>
            <w:r w:rsidRPr="00763355">
              <w:rPr>
                <w:rFonts w:cstheme="minorHAnsi"/>
                <w:bCs/>
              </w:rPr>
              <w:t xml:space="preserve"> in the healthcare system to prevent an initial injury and follow-up with secondary and tertiary prevention to mitigate the long-term consequences of knee injuries in our patients. Athletic Trainers must be able to identify patients at risk for knee injury and individuals at risk for developing long-term consequences of those injuries in order to help those patients develop life-long management plans.  This lecture will provide athletic trainers with an understanding of the signs and symptoms of posttraumatic osteoarthritis in patients after knee injury, along with clinical assessments and exercises that </w:t>
            </w:r>
            <w:proofErr w:type="gramStart"/>
            <w:r w:rsidRPr="00763355">
              <w:rPr>
                <w:rFonts w:cstheme="minorHAnsi"/>
                <w:bCs/>
              </w:rPr>
              <w:t>can be used</w:t>
            </w:r>
            <w:proofErr w:type="gramEnd"/>
            <w:r w:rsidRPr="00763355">
              <w:rPr>
                <w:rFonts w:cstheme="minorHAnsi"/>
                <w:bCs/>
              </w:rPr>
              <w:t xml:space="preserve"> for primary, secondary, and tertiary </w:t>
            </w:r>
            <w:r w:rsidRPr="00763355">
              <w:rPr>
                <w:rFonts w:cstheme="minorHAnsi"/>
                <w:bCs/>
              </w:rPr>
              <w:lastRenderedPageBreak/>
              <w:t xml:space="preserve">prevention of the long-term consequences of knee joint injury. </w:t>
            </w:r>
          </w:p>
          <w:p w:rsidR="00494CDA" w:rsidRDefault="00494CDA" w:rsidP="00494CDA">
            <w:pPr>
              <w:pStyle w:val="NoSpacing"/>
              <w:rPr>
                <w:rFonts w:cstheme="minorHAnsi"/>
                <w:bCs/>
              </w:rPr>
            </w:pPr>
            <w:r>
              <w:rPr>
                <w:rFonts w:cstheme="minorHAnsi"/>
                <w:bCs/>
              </w:rPr>
              <w:t>BOC Domain: I, IV</w:t>
            </w:r>
          </w:p>
          <w:p w:rsidR="00494CDA" w:rsidRDefault="00494CDA" w:rsidP="00494CDA">
            <w:pPr>
              <w:pStyle w:val="NoSpacing"/>
            </w:pPr>
            <w:r>
              <w:t xml:space="preserve">BOC Tasks: </w:t>
            </w:r>
            <w:r w:rsidR="007C0A0B">
              <w:t>0101, 0102, 0401</w:t>
            </w:r>
            <w:r>
              <w:t xml:space="preserve">    </w:t>
            </w:r>
          </w:p>
          <w:p w:rsidR="00494CDA" w:rsidRPr="00D31D22" w:rsidRDefault="00494CDA" w:rsidP="007C0A0B">
            <w:pPr>
              <w:pStyle w:val="NoSpacing"/>
              <w:rPr>
                <w:rFonts w:cstheme="minorHAnsi"/>
              </w:rPr>
            </w:pPr>
            <w:r>
              <w:t xml:space="preserve">Level of Difficulty:  </w:t>
            </w:r>
            <w:r w:rsidR="007C0A0B">
              <w:t>Essential</w:t>
            </w:r>
            <w:r>
              <w:t xml:space="preserve">   </w:t>
            </w:r>
          </w:p>
        </w:tc>
        <w:tc>
          <w:tcPr>
            <w:tcW w:w="3839" w:type="dxa"/>
          </w:tcPr>
          <w:p w:rsidR="00494CDA" w:rsidRDefault="0050004F" w:rsidP="00494CDA">
            <w:pPr>
              <w:pStyle w:val="NoSpacing"/>
              <w:rPr>
                <w:rFonts w:cstheme="minorHAnsi"/>
              </w:rPr>
            </w:pPr>
            <w:r>
              <w:rPr>
                <w:rFonts w:cstheme="minorHAnsi"/>
              </w:rPr>
              <w:lastRenderedPageBreak/>
              <w:t>Attendees will be able to:</w:t>
            </w:r>
          </w:p>
          <w:p w:rsidR="00494CDA" w:rsidRPr="00763355" w:rsidRDefault="00494CDA" w:rsidP="00494CDA">
            <w:pPr>
              <w:pStyle w:val="NoSpacing"/>
              <w:rPr>
                <w:rFonts w:cstheme="minorHAnsi"/>
              </w:rPr>
            </w:pPr>
            <w:r>
              <w:rPr>
                <w:rFonts w:cstheme="minorHAnsi"/>
              </w:rPr>
              <w:t>1.</w:t>
            </w:r>
            <w:r w:rsidRPr="00763355">
              <w:rPr>
                <w:rFonts w:cstheme="minorHAnsi"/>
              </w:rPr>
              <w:t xml:space="preserve"> Identify patients at risk for knee injury, as well as post-traumatic osteoarthritis</w:t>
            </w:r>
            <w:r w:rsidR="0050004F">
              <w:rPr>
                <w:rFonts w:cstheme="minorHAnsi"/>
              </w:rPr>
              <w:t>.</w:t>
            </w:r>
          </w:p>
          <w:p w:rsidR="00494CDA" w:rsidRPr="00763355" w:rsidRDefault="00494CDA" w:rsidP="00494CDA">
            <w:pPr>
              <w:pStyle w:val="NoSpacing"/>
              <w:rPr>
                <w:rFonts w:cstheme="minorHAnsi"/>
              </w:rPr>
            </w:pPr>
            <w:r>
              <w:rPr>
                <w:rFonts w:cstheme="minorHAnsi"/>
              </w:rPr>
              <w:t>2.</w:t>
            </w:r>
            <w:r w:rsidRPr="00763355">
              <w:rPr>
                <w:rFonts w:cstheme="minorHAnsi"/>
              </w:rPr>
              <w:t xml:space="preserve"> Identify the common signs and symptoms associated with post-traumatic osteoarthritis</w:t>
            </w:r>
            <w:r w:rsidR="0050004F">
              <w:rPr>
                <w:rFonts w:cstheme="minorHAnsi"/>
              </w:rPr>
              <w:t>.</w:t>
            </w:r>
          </w:p>
          <w:p w:rsidR="00494CDA" w:rsidRPr="00D31D22" w:rsidRDefault="00494CDA" w:rsidP="00494CDA">
            <w:pPr>
              <w:pStyle w:val="NoSpacing"/>
              <w:rPr>
                <w:rFonts w:cstheme="minorHAnsi"/>
              </w:rPr>
            </w:pPr>
            <w:r>
              <w:rPr>
                <w:rFonts w:cstheme="minorHAnsi"/>
              </w:rPr>
              <w:t>3.</w:t>
            </w:r>
            <w:r w:rsidRPr="00763355">
              <w:rPr>
                <w:rFonts w:cstheme="minorHAnsi"/>
              </w:rPr>
              <w:t xml:space="preserve"> Implement clinical assessments and exercises that </w:t>
            </w:r>
            <w:proofErr w:type="gramStart"/>
            <w:r w:rsidRPr="00763355">
              <w:rPr>
                <w:rFonts w:cstheme="minorHAnsi"/>
              </w:rPr>
              <w:t>can be used</w:t>
            </w:r>
            <w:proofErr w:type="gramEnd"/>
            <w:r w:rsidRPr="00763355">
              <w:rPr>
                <w:rFonts w:cstheme="minorHAnsi"/>
              </w:rPr>
              <w:t xml:space="preserve"> for primary, secondary, and tertiary prevention of long-term consequences of joint injury.</w:t>
            </w:r>
          </w:p>
        </w:tc>
        <w:tc>
          <w:tcPr>
            <w:tcW w:w="3466" w:type="dxa"/>
          </w:tcPr>
          <w:p w:rsidR="00494CDA" w:rsidRDefault="00494CDA" w:rsidP="00494CDA">
            <w:pPr>
              <w:pStyle w:val="NoSpacing"/>
              <w:rPr>
                <w:rFonts w:cstheme="minorHAnsi"/>
              </w:rPr>
            </w:pPr>
            <w:r>
              <w:rPr>
                <w:rFonts w:cstheme="minorHAnsi"/>
              </w:rPr>
              <w:t>Melanie McGrath, PhD, ATC</w:t>
            </w:r>
          </w:p>
          <w:p w:rsidR="00494CDA" w:rsidRDefault="00494CDA" w:rsidP="00494CDA">
            <w:pPr>
              <w:pStyle w:val="NoSpacing"/>
              <w:rPr>
                <w:rFonts w:cstheme="minorHAnsi"/>
              </w:rPr>
            </w:pPr>
          </w:p>
          <w:p w:rsidR="00494CDA" w:rsidRPr="00D31D22" w:rsidRDefault="00D24E0F" w:rsidP="00494CDA">
            <w:pPr>
              <w:pStyle w:val="NoSpacing"/>
              <w:rPr>
                <w:rFonts w:cstheme="minorHAnsi"/>
              </w:rPr>
            </w:pPr>
            <w:r w:rsidRPr="00D24E0F">
              <w:rPr>
                <w:rFonts w:cstheme="minorHAnsi"/>
              </w:rPr>
              <w:t>Melanie McGrath is an Associate Professor at the University of Montana, and serves as the Coordinator of Clinical Education in the Master of Athletic Training program.</w:t>
            </w:r>
          </w:p>
        </w:tc>
      </w:tr>
      <w:tr w:rsidR="00367F94" w:rsidRPr="00D31D22" w:rsidTr="00820D91">
        <w:tc>
          <w:tcPr>
            <w:tcW w:w="1972" w:type="dxa"/>
          </w:tcPr>
          <w:p w:rsidR="00367F94" w:rsidRPr="00D31D22" w:rsidRDefault="00367F94" w:rsidP="00367F94">
            <w:pPr>
              <w:pStyle w:val="NoSpacing"/>
              <w:rPr>
                <w:rFonts w:cstheme="minorHAnsi"/>
              </w:rPr>
            </w:pPr>
            <w:r>
              <w:rPr>
                <w:rFonts w:cstheme="minorHAnsi"/>
              </w:rPr>
              <w:t>Lateral Meniscus Allograft Transplant with OATS Procedure in a Female Soccer Player: A Case Presentation</w:t>
            </w:r>
          </w:p>
          <w:p w:rsidR="00367F94" w:rsidRDefault="00367F94" w:rsidP="00367F94">
            <w:pPr>
              <w:pStyle w:val="NoSpacing"/>
              <w:rPr>
                <w:rFonts w:cstheme="minorHAnsi"/>
              </w:rPr>
            </w:pPr>
          </w:p>
          <w:p w:rsidR="00367F94" w:rsidRDefault="00367F94" w:rsidP="00367F94">
            <w:pPr>
              <w:pStyle w:val="NoSpacing"/>
              <w:rPr>
                <w:rFonts w:cstheme="minorHAnsi"/>
              </w:rPr>
            </w:pPr>
            <w:r>
              <w:rPr>
                <w:rFonts w:cstheme="minorHAnsi"/>
              </w:rPr>
              <w:t>Friday 11:00-11:30</w:t>
            </w:r>
          </w:p>
          <w:p w:rsidR="00367F94" w:rsidRDefault="00A64DDA" w:rsidP="00367F94">
            <w:pPr>
              <w:pStyle w:val="NoSpacing"/>
              <w:rPr>
                <w:rFonts w:cstheme="minorHAnsi"/>
              </w:rPr>
            </w:pPr>
            <w:r>
              <w:rPr>
                <w:rFonts w:cstheme="minorHAnsi"/>
              </w:rPr>
              <w:t>Corbin</w:t>
            </w:r>
          </w:p>
          <w:p w:rsidR="00367F94" w:rsidRDefault="00367F94" w:rsidP="00494CDA">
            <w:pPr>
              <w:pStyle w:val="NoSpacing"/>
              <w:rPr>
                <w:rFonts w:cstheme="minorHAnsi"/>
              </w:rPr>
            </w:pPr>
          </w:p>
        </w:tc>
        <w:tc>
          <w:tcPr>
            <w:tcW w:w="5118" w:type="dxa"/>
          </w:tcPr>
          <w:p w:rsidR="00367F94" w:rsidRDefault="00367F94" w:rsidP="00367F94">
            <w:pPr>
              <w:pStyle w:val="NoSpacing"/>
            </w:pPr>
            <w:r>
              <w:t>T</w:t>
            </w:r>
            <w:r w:rsidRPr="00351F0A">
              <w:t>his presentation, in a case study format, describes the events leading up to the LMAT and OATS procedure - the athlete's injury history, in season management, the surgery itself and the post</w:t>
            </w:r>
            <w:r>
              <w:t>-</w:t>
            </w:r>
            <w:r w:rsidRPr="00351F0A">
              <w:t xml:space="preserve">operative care and rehabilitation of a female soccer player in and following her fifth year of eligibility. </w:t>
            </w:r>
          </w:p>
          <w:p w:rsidR="00367F94" w:rsidRDefault="00367F94" w:rsidP="00367F94">
            <w:pPr>
              <w:pStyle w:val="NoSpacing"/>
            </w:pPr>
            <w:r>
              <w:t>BOC Domains: I, II, V</w:t>
            </w:r>
          </w:p>
          <w:p w:rsidR="00367F94" w:rsidRDefault="00367F94" w:rsidP="00367F94">
            <w:pPr>
              <w:pStyle w:val="NoSpacing"/>
            </w:pPr>
            <w:r>
              <w:t xml:space="preserve">BOC Tasks: </w:t>
            </w:r>
            <w:r w:rsidR="007C0A0B">
              <w:t>0101, 0201, 0501</w:t>
            </w:r>
            <w:r>
              <w:t xml:space="preserve">    </w:t>
            </w:r>
          </w:p>
          <w:p w:rsidR="00367F94" w:rsidRDefault="00367F94" w:rsidP="00367F94">
            <w:pPr>
              <w:pStyle w:val="NoSpacing"/>
            </w:pPr>
            <w:r>
              <w:t xml:space="preserve">Level of Difficulty:  </w:t>
            </w:r>
            <w:r w:rsidR="007C0A0B">
              <w:t>Essential</w:t>
            </w:r>
            <w:r>
              <w:t xml:space="preserve">  </w:t>
            </w:r>
          </w:p>
          <w:p w:rsidR="00367F94" w:rsidRPr="00763355" w:rsidRDefault="00367F94" w:rsidP="00494CDA">
            <w:pPr>
              <w:pStyle w:val="NoSpacing"/>
              <w:rPr>
                <w:rFonts w:cstheme="minorHAnsi"/>
                <w:bCs/>
              </w:rPr>
            </w:pPr>
          </w:p>
        </w:tc>
        <w:tc>
          <w:tcPr>
            <w:tcW w:w="3839" w:type="dxa"/>
          </w:tcPr>
          <w:p w:rsidR="00367F94" w:rsidRDefault="0050004F" w:rsidP="00367F94">
            <w:pPr>
              <w:pStyle w:val="NoSpacing"/>
              <w:rPr>
                <w:rFonts w:cstheme="minorHAnsi"/>
              </w:rPr>
            </w:pPr>
            <w:r>
              <w:rPr>
                <w:rFonts w:cstheme="minorHAnsi"/>
              </w:rPr>
              <w:t>Attendees will be able to:</w:t>
            </w:r>
          </w:p>
          <w:p w:rsidR="00367F94" w:rsidRPr="00351F0A" w:rsidRDefault="00367F94" w:rsidP="00367F94">
            <w:pPr>
              <w:pStyle w:val="NoSpacing"/>
              <w:rPr>
                <w:rFonts w:cstheme="minorHAnsi"/>
              </w:rPr>
            </w:pPr>
            <w:r w:rsidRPr="00351F0A">
              <w:rPr>
                <w:rFonts w:cstheme="minorHAnsi"/>
              </w:rPr>
              <w:t xml:space="preserve">1. Gain understanding of biomechanical changes following </w:t>
            </w:r>
            <w:proofErr w:type="spellStart"/>
            <w:r w:rsidRPr="00351F0A">
              <w:rPr>
                <w:rFonts w:cstheme="minorHAnsi"/>
              </w:rPr>
              <w:t>menisectomy</w:t>
            </w:r>
            <w:proofErr w:type="spellEnd"/>
            <w:r w:rsidR="0050004F">
              <w:rPr>
                <w:rFonts w:cstheme="minorHAnsi"/>
              </w:rPr>
              <w:t>.</w:t>
            </w:r>
          </w:p>
          <w:p w:rsidR="00367F94" w:rsidRPr="00351F0A" w:rsidRDefault="00367F94" w:rsidP="00367F94">
            <w:pPr>
              <w:pStyle w:val="NoSpacing"/>
              <w:rPr>
                <w:rFonts w:cstheme="minorHAnsi"/>
              </w:rPr>
            </w:pPr>
            <w:r w:rsidRPr="00351F0A">
              <w:rPr>
                <w:rFonts w:cstheme="minorHAnsi"/>
              </w:rPr>
              <w:t>2. Identify signs and symptoms of progressive chondral lesions</w:t>
            </w:r>
            <w:r w:rsidR="0050004F">
              <w:rPr>
                <w:rFonts w:cstheme="minorHAnsi"/>
              </w:rPr>
              <w:t>.</w:t>
            </w:r>
          </w:p>
          <w:p w:rsidR="00367F94" w:rsidRPr="00351F0A" w:rsidRDefault="00367F94" w:rsidP="00367F94">
            <w:pPr>
              <w:pStyle w:val="NoSpacing"/>
              <w:rPr>
                <w:rFonts w:cstheme="minorHAnsi"/>
              </w:rPr>
            </w:pPr>
            <w:r w:rsidRPr="00351F0A">
              <w:rPr>
                <w:rFonts w:cstheme="minorHAnsi"/>
              </w:rPr>
              <w:t>3. Understand the surgical and rehabilitation timeline of the procedure</w:t>
            </w:r>
            <w:r w:rsidR="0050004F">
              <w:rPr>
                <w:rFonts w:cstheme="minorHAnsi"/>
              </w:rPr>
              <w:t>.</w:t>
            </w:r>
          </w:p>
          <w:p w:rsidR="00367F94" w:rsidRDefault="00367F94" w:rsidP="00367F94">
            <w:pPr>
              <w:pStyle w:val="NoSpacing"/>
              <w:rPr>
                <w:rFonts w:cstheme="minorHAnsi"/>
              </w:rPr>
            </w:pPr>
            <w:r w:rsidRPr="00351F0A">
              <w:rPr>
                <w:rFonts w:cstheme="minorHAnsi"/>
              </w:rPr>
              <w:t>4. Reaffirm the importance of established relationships with both the athlete and the physician.</w:t>
            </w:r>
          </w:p>
          <w:p w:rsidR="00367F94" w:rsidRDefault="00367F94" w:rsidP="00494CDA">
            <w:pPr>
              <w:pStyle w:val="NoSpacing"/>
              <w:rPr>
                <w:rFonts w:cstheme="minorHAnsi"/>
              </w:rPr>
            </w:pPr>
          </w:p>
        </w:tc>
        <w:tc>
          <w:tcPr>
            <w:tcW w:w="3466" w:type="dxa"/>
          </w:tcPr>
          <w:p w:rsidR="00367F94" w:rsidRDefault="00367F94" w:rsidP="00367F94">
            <w:pPr>
              <w:pStyle w:val="NoSpacing"/>
              <w:rPr>
                <w:rFonts w:cstheme="minorHAnsi"/>
              </w:rPr>
            </w:pPr>
            <w:r>
              <w:rPr>
                <w:rFonts w:cstheme="minorHAnsi"/>
              </w:rPr>
              <w:t>Lisa Kenney, MA, LAT, ATC</w:t>
            </w:r>
          </w:p>
          <w:p w:rsidR="00367F94" w:rsidRDefault="00367F94" w:rsidP="00494CDA">
            <w:pPr>
              <w:pStyle w:val="NoSpacing"/>
              <w:rPr>
                <w:rFonts w:cstheme="minorHAnsi"/>
              </w:rPr>
            </w:pPr>
          </w:p>
          <w:p w:rsidR="00D24E0F" w:rsidRDefault="00D24E0F" w:rsidP="00494CDA">
            <w:pPr>
              <w:pStyle w:val="NoSpacing"/>
              <w:rPr>
                <w:rFonts w:cstheme="minorHAnsi"/>
              </w:rPr>
            </w:pPr>
            <w:r w:rsidRPr="00D24E0F">
              <w:rPr>
                <w:rFonts w:cstheme="minorHAnsi"/>
              </w:rPr>
              <w:t xml:space="preserve">Lisa has spent the last 11 years as an assistant athletic trainer at the University of Puget Sound, caring for student athletes and traveling with the women’s soccer and women’s lacrosse teams.  </w:t>
            </w:r>
          </w:p>
        </w:tc>
      </w:tr>
    </w:tbl>
    <w:p w:rsidR="00380B26" w:rsidRPr="00D31D22" w:rsidRDefault="00380B26" w:rsidP="006C795D">
      <w:pPr>
        <w:pStyle w:val="NoSpacing"/>
        <w:rPr>
          <w:rFonts w:cstheme="minorHAnsi"/>
        </w:rPr>
      </w:pPr>
    </w:p>
    <w:p w:rsidR="006C795D" w:rsidRPr="00D31D22" w:rsidRDefault="006C795D" w:rsidP="006C795D">
      <w:pPr>
        <w:pStyle w:val="NoSpacing"/>
        <w:rPr>
          <w:rFonts w:cstheme="minorHAnsi"/>
        </w:rPr>
      </w:pPr>
    </w:p>
    <w:p w:rsidR="002347C1" w:rsidRDefault="002347C1">
      <w:pPr>
        <w:spacing w:after="160" w:line="259" w:lineRule="auto"/>
        <w:rPr>
          <w:rFonts w:cstheme="minorHAnsi"/>
          <w:sz w:val="22"/>
          <w:szCs w:val="22"/>
        </w:rPr>
      </w:pPr>
      <w:r>
        <w:rPr>
          <w:rFonts w:cstheme="minorHAnsi"/>
        </w:rPr>
        <w:br w:type="page"/>
      </w:r>
    </w:p>
    <w:p w:rsidR="006C795D" w:rsidRPr="00D31D22" w:rsidRDefault="006C795D" w:rsidP="006C795D">
      <w:pPr>
        <w:pStyle w:val="NoSpacing"/>
        <w:rPr>
          <w:rFonts w:cstheme="minorHAnsi"/>
        </w:rPr>
      </w:pPr>
      <w:r w:rsidRPr="00D31D22">
        <w:rPr>
          <w:rFonts w:cstheme="minorHAnsi"/>
        </w:rPr>
        <w:lastRenderedPageBreak/>
        <w:t>Saturday</w:t>
      </w:r>
      <w:r w:rsidR="00AD4892" w:rsidRPr="00D31D22">
        <w:rPr>
          <w:rFonts w:cstheme="minorHAnsi"/>
        </w:rPr>
        <w:t xml:space="preserve"> March </w:t>
      </w:r>
      <w:r w:rsidR="00F37F26">
        <w:rPr>
          <w:rFonts w:cstheme="minorHAnsi"/>
        </w:rPr>
        <w:t>30</w:t>
      </w:r>
    </w:p>
    <w:tbl>
      <w:tblPr>
        <w:tblStyle w:val="TableGrid"/>
        <w:tblW w:w="14395" w:type="dxa"/>
        <w:tblLook w:val="04A0" w:firstRow="1" w:lastRow="0" w:firstColumn="1" w:lastColumn="0" w:noHBand="0" w:noVBand="1"/>
      </w:tblPr>
      <w:tblGrid>
        <w:gridCol w:w="1972"/>
        <w:gridCol w:w="24"/>
        <w:gridCol w:w="5094"/>
        <w:gridCol w:w="36"/>
        <w:gridCol w:w="3803"/>
        <w:gridCol w:w="21"/>
        <w:gridCol w:w="3445"/>
      </w:tblGrid>
      <w:tr w:rsidR="004C7B4C" w:rsidRPr="00D31D22" w:rsidTr="00732A17">
        <w:tc>
          <w:tcPr>
            <w:tcW w:w="1996" w:type="dxa"/>
            <w:gridSpan w:val="2"/>
          </w:tcPr>
          <w:p w:rsidR="00BE5B06" w:rsidRDefault="00BE5B06" w:rsidP="00BE5B06">
            <w:pPr>
              <w:pStyle w:val="NoSpacing"/>
              <w:rPr>
                <w:rFonts w:cstheme="minorHAnsi"/>
              </w:rPr>
            </w:pPr>
            <w:r w:rsidRPr="00D31D22">
              <w:rPr>
                <w:rFonts w:cstheme="minorHAnsi"/>
              </w:rPr>
              <w:t>Free Communication and Poster Session</w:t>
            </w:r>
          </w:p>
          <w:p w:rsidR="003C0136" w:rsidRDefault="003C0136" w:rsidP="00BE5B06">
            <w:pPr>
              <w:pStyle w:val="NoSpacing"/>
              <w:rPr>
                <w:rFonts w:cstheme="minorHAnsi"/>
              </w:rPr>
            </w:pPr>
          </w:p>
          <w:p w:rsidR="00607A77" w:rsidRDefault="00B30DC8" w:rsidP="00BE5B06">
            <w:pPr>
              <w:pStyle w:val="NoSpacing"/>
              <w:rPr>
                <w:rFonts w:cstheme="minorHAnsi"/>
              </w:rPr>
            </w:pPr>
            <w:r>
              <w:rPr>
                <w:rFonts w:cstheme="minorHAnsi"/>
              </w:rPr>
              <w:t>(</w:t>
            </w:r>
            <w:r w:rsidR="00B17684">
              <w:rPr>
                <w:rFonts w:cstheme="minorHAnsi"/>
              </w:rPr>
              <w:t>eligible</w:t>
            </w:r>
            <w:r>
              <w:rPr>
                <w:rFonts w:cstheme="minorHAnsi"/>
              </w:rPr>
              <w:t xml:space="preserve"> for up to 1 Category A CEU</w:t>
            </w:r>
            <w:r w:rsidR="00607A77">
              <w:rPr>
                <w:rFonts w:cstheme="minorHAnsi"/>
              </w:rPr>
              <w:t>)</w:t>
            </w:r>
          </w:p>
          <w:p w:rsidR="002C6031" w:rsidRDefault="002C6031" w:rsidP="00BE5B06">
            <w:pPr>
              <w:pStyle w:val="NoSpacing"/>
              <w:rPr>
                <w:rFonts w:cstheme="minorHAnsi"/>
              </w:rPr>
            </w:pPr>
          </w:p>
          <w:p w:rsidR="00A757A9" w:rsidRDefault="002C6031" w:rsidP="00BE5B06">
            <w:pPr>
              <w:pStyle w:val="NoSpacing"/>
              <w:rPr>
                <w:rFonts w:cstheme="minorHAnsi"/>
              </w:rPr>
            </w:pPr>
            <w:r>
              <w:rPr>
                <w:rFonts w:cstheme="minorHAnsi"/>
              </w:rPr>
              <w:t xml:space="preserve">Saturday </w:t>
            </w:r>
            <w:r w:rsidR="00732A17">
              <w:rPr>
                <w:rFonts w:cstheme="minorHAnsi"/>
              </w:rPr>
              <w:t>7:45-9:00</w:t>
            </w:r>
          </w:p>
          <w:p w:rsidR="00732A17" w:rsidRDefault="00732A17" w:rsidP="00BE5B06">
            <w:pPr>
              <w:pStyle w:val="NoSpacing"/>
              <w:rPr>
                <w:rFonts w:cstheme="minorHAnsi"/>
              </w:rPr>
            </w:pPr>
            <w:r>
              <w:rPr>
                <w:rFonts w:cstheme="minorHAnsi"/>
              </w:rPr>
              <w:t>Ballroom A</w:t>
            </w:r>
          </w:p>
          <w:p w:rsidR="00732A17" w:rsidRDefault="00732A17" w:rsidP="00BE5B06">
            <w:pPr>
              <w:pStyle w:val="NoSpacing"/>
              <w:rPr>
                <w:rFonts w:cstheme="minorHAnsi"/>
              </w:rPr>
            </w:pPr>
            <w:r>
              <w:rPr>
                <w:rFonts w:cstheme="minorHAnsi"/>
              </w:rPr>
              <w:t>Audubon</w:t>
            </w:r>
          </w:p>
          <w:p w:rsidR="002C6031" w:rsidRPr="00D31D22" w:rsidRDefault="00732A17" w:rsidP="00BE5B06">
            <w:pPr>
              <w:pStyle w:val="NoSpacing"/>
              <w:rPr>
                <w:rFonts w:cstheme="minorHAnsi"/>
              </w:rPr>
            </w:pPr>
            <w:r>
              <w:rPr>
                <w:rFonts w:cstheme="minorHAnsi"/>
              </w:rPr>
              <w:t>Manito</w:t>
            </w:r>
            <w:r w:rsidR="002C6031">
              <w:rPr>
                <w:rFonts w:cstheme="minorHAnsi"/>
              </w:rPr>
              <w:t xml:space="preserve"> </w:t>
            </w:r>
          </w:p>
        </w:tc>
        <w:tc>
          <w:tcPr>
            <w:tcW w:w="5130" w:type="dxa"/>
            <w:gridSpan w:val="2"/>
          </w:tcPr>
          <w:p w:rsidR="00435B3B" w:rsidRDefault="00BE5B06" w:rsidP="00BE5B06">
            <w:pPr>
              <w:pStyle w:val="NoSpacing"/>
              <w:rPr>
                <w:rFonts w:cstheme="minorHAnsi"/>
              </w:rPr>
            </w:pPr>
            <w:r w:rsidRPr="00D31D22">
              <w:rPr>
                <w:rFonts w:cstheme="minorHAnsi"/>
              </w:rPr>
              <w:t>The NWATA Free Communicati</w:t>
            </w:r>
            <w:r w:rsidR="00803074">
              <w:rPr>
                <w:rFonts w:cstheme="minorHAnsi"/>
              </w:rPr>
              <w:t>on Research program provides</w:t>
            </w:r>
            <w:r w:rsidRPr="00D31D22">
              <w:rPr>
                <w:rFonts w:cstheme="minorHAnsi"/>
              </w:rPr>
              <w:t xml:space="preserve"> a forum for dissemination of research and clinical case studies in oral formats.  All submissions are peer reviewed for content as well as mechanically.  All presentations are original works.  </w:t>
            </w:r>
            <w:r w:rsidR="00435B3B">
              <w:rPr>
                <w:rFonts w:cstheme="minorHAnsi"/>
              </w:rPr>
              <w:t xml:space="preserve">This year topics include:  </w:t>
            </w:r>
          </w:p>
          <w:p w:rsidR="00435B3B" w:rsidRPr="00D97464" w:rsidRDefault="00D97464" w:rsidP="009C7C7A">
            <w:pPr>
              <w:pStyle w:val="NoSpacing"/>
              <w:numPr>
                <w:ilvl w:val="0"/>
                <w:numId w:val="1"/>
              </w:numPr>
              <w:rPr>
                <w:rFonts w:cstheme="minorHAnsi"/>
              </w:rPr>
            </w:pPr>
            <w:r>
              <w:rPr>
                <w:rFonts w:cstheme="minorHAnsi"/>
              </w:rPr>
              <w:t>Return to Play Time from Sport Related Concussion Between Athletes With and Without ADD/ADHD: A Critically Appraised Paper (Feller)</w:t>
            </w:r>
          </w:p>
          <w:p w:rsidR="00435B3B" w:rsidRPr="00D97464" w:rsidRDefault="00D97464" w:rsidP="009C7C7A">
            <w:pPr>
              <w:pStyle w:val="NoSpacing"/>
              <w:numPr>
                <w:ilvl w:val="0"/>
                <w:numId w:val="1"/>
              </w:numPr>
              <w:rPr>
                <w:rFonts w:cstheme="minorHAnsi"/>
              </w:rPr>
            </w:pPr>
            <w:r>
              <w:rPr>
                <w:rFonts w:cstheme="minorHAnsi"/>
              </w:rPr>
              <w:t>Examining Injury Trends in High School Collegiate and Professional Rodeo: A Systematic Review (Wright)</w:t>
            </w:r>
          </w:p>
          <w:p w:rsidR="00435B3B" w:rsidRPr="00D97464" w:rsidRDefault="00D97464" w:rsidP="009C7C7A">
            <w:pPr>
              <w:pStyle w:val="NoSpacing"/>
              <w:numPr>
                <w:ilvl w:val="0"/>
                <w:numId w:val="1"/>
              </w:numPr>
              <w:rPr>
                <w:rFonts w:cstheme="minorHAnsi"/>
              </w:rPr>
            </w:pPr>
            <w:r>
              <w:rPr>
                <w:rFonts w:cstheme="minorHAnsi"/>
              </w:rPr>
              <w:t>Loss of a Paired Organ in A Collegiate Football Athlete (</w:t>
            </w:r>
            <w:proofErr w:type="spellStart"/>
            <w:r>
              <w:rPr>
                <w:rFonts w:cstheme="minorHAnsi"/>
              </w:rPr>
              <w:t>Wibel</w:t>
            </w:r>
            <w:proofErr w:type="spellEnd"/>
            <w:r>
              <w:rPr>
                <w:rFonts w:cstheme="minorHAnsi"/>
              </w:rPr>
              <w:t>)</w:t>
            </w:r>
          </w:p>
          <w:p w:rsidR="00435B3B" w:rsidRPr="00D97464" w:rsidRDefault="00D97464" w:rsidP="009C7C7A">
            <w:pPr>
              <w:pStyle w:val="NoSpacing"/>
              <w:numPr>
                <w:ilvl w:val="0"/>
                <w:numId w:val="1"/>
              </w:numPr>
              <w:rPr>
                <w:rFonts w:cstheme="minorHAnsi"/>
              </w:rPr>
            </w:pPr>
            <w:r>
              <w:rPr>
                <w:rFonts w:cstheme="minorHAnsi"/>
              </w:rPr>
              <w:t>Effects of Total Motion Release® on Active Rotational Hip Range of Motion in Overhead Athletes: A Randomized Controlled Trial (Dexter)</w:t>
            </w:r>
          </w:p>
          <w:p w:rsidR="00435B3B" w:rsidRPr="00D97464" w:rsidRDefault="00D97464" w:rsidP="009C7C7A">
            <w:pPr>
              <w:pStyle w:val="NoSpacing"/>
              <w:numPr>
                <w:ilvl w:val="0"/>
                <w:numId w:val="1"/>
              </w:numPr>
              <w:rPr>
                <w:rFonts w:cstheme="minorHAnsi"/>
              </w:rPr>
            </w:pPr>
            <w:r>
              <w:rPr>
                <w:rFonts w:cstheme="minorHAnsi"/>
              </w:rPr>
              <w:t>Flipped-Classroom in a Therapeutic Modalities Course (Bates)</w:t>
            </w:r>
          </w:p>
          <w:p w:rsidR="00435B3B" w:rsidRPr="00D97464" w:rsidRDefault="00D97464" w:rsidP="009C7C7A">
            <w:pPr>
              <w:pStyle w:val="NoSpacing"/>
              <w:numPr>
                <w:ilvl w:val="0"/>
                <w:numId w:val="1"/>
              </w:numPr>
              <w:rPr>
                <w:rFonts w:cstheme="minorHAnsi"/>
              </w:rPr>
            </w:pPr>
            <w:r>
              <w:rPr>
                <w:rFonts w:cstheme="minorHAnsi"/>
              </w:rPr>
              <w:t>Effects of Dynamic Warm-up Paired with IASTM Technique on Quadriceps ROM and Vertical Jump Performance (Popp)</w:t>
            </w:r>
          </w:p>
          <w:p w:rsidR="00607A77" w:rsidRPr="00D97464" w:rsidRDefault="00D97464" w:rsidP="009C7C7A">
            <w:pPr>
              <w:pStyle w:val="NoSpacing"/>
              <w:numPr>
                <w:ilvl w:val="0"/>
                <w:numId w:val="1"/>
              </w:numPr>
              <w:rPr>
                <w:rFonts w:cstheme="minorHAnsi"/>
              </w:rPr>
            </w:pPr>
            <w:r>
              <w:rPr>
                <w:rFonts w:cstheme="minorHAnsi"/>
              </w:rPr>
              <w:t>The Impact of an Educational Intervention in Sport Psychology Using Self-Determination Theory on Athletic Training Students (Cook)</w:t>
            </w:r>
          </w:p>
          <w:p w:rsidR="00607A77" w:rsidRDefault="00607A77" w:rsidP="00607A77">
            <w:pPr>
              <w:pStyle w:val="NoSpacing"/>
              <w:rPr>
                <w:rFonts w:cstheme="minorHAnsi"/>
              </w:rPr>
            </w:pPr>
            <w:r>
              <w:rPr>
                <w:rFonts w:cstheme="minorHAnsi"/>
              </w:rPr>
              <w:t>BOC Domains</w:t>
            </w:r>
            <w:r w:rsidR="002347C1">
              <w:rPr>
                <w:rFonts w:cstheme="minorHAnsi"/>
              </w:rPr>
              <w:t>:</w:t>
            </w:r>
            <w:r>
              <w:rPr>
                <w:rFonts w:cstheme="minorHAnsi"/>
              </w:rPr>
              <w:t xml:space="preserve"> I, II, III, IV</w:t>
            </w:r>
          </w:p>
          <w:p w:rsidR="002347C1" w:rsidRDefault="002347C1" w:rsidP="002347C1">
            <w:pPr>
              <w:pStyle w:val="NoSpacing"/>
            </w:pPr>
            <w:r>
              <w:t xml:space="preserve">BOC Tasks: </w:t>
            </w:r>
            <w:r w:rsidR="00774C69">
              <w:t>0101, 0201, 0301, 0401</w:t>
            </w:r>
            <w:r>
              <w:t xml:space="preserve">    </w:t>
            </w:r>
          </w:p>
          <w:p w:rsidR="00DE59C2" w:rsidRPr="00D31D22" w:rsidRDefault="002347C1" w:rsidP="00774C69">
            <w:pPr>
              <w:pStyle w:val="NoSpacing"/>
              <w:rPr>
                <w:rFonts w:cstheme="minorHAnsi"/>
              </w:rPr>
            </w:pPr>
            <w:r>
              <w:t xml:space="preserve">Level of Difficulty:  </w:t>
            </w:r>
            <w:r w:rsidR="00774C69">
              <w:t>Essential</w:t>
            </w:r>
            <w:r>
              <w:t xml:space="preserve">   </w:t>
            </w:r>
          </w:p>
        </w:tc>
        <w:tc>
          <w:tcPr>
            <w:tcW w:w="3824" w:type="dxa"/>
            <w:gridSpan w:val="2"/>
          </w:tcPr>
          <w:p w:rsidR="004E0384" w:rsidRPr="00D31D22" w:rsidRDefault="0050004F" w:rsidP="004E0384">
            <w:pPr>
              <w:pStyle w:val="NoSpacing"/>
              <w:rPr>
                <w:rFonts w:cstheme="minorHAnsi"/>
              </w:rPr>
            </w:pPr>
            <w:r>
              <w:rPr>
                <w:rFonts w:cstheme="minorHAnsi"/>
              </w:rPr>
              <w:t>Attendees will be able to:</w:t>
            </w:r>
          </w:p>
          <w:p w:rsidR="00BE5B06" w:rsidRPr="00D31D22" w:rsidRDefault="004E0384" w:rsidP="004E0384">
            <w:pPr>
              <w:pStyle w:val="NoSpacing"/>
              <w:rPr>
                <w:rFonts w:cstheme="minorHAnsi"/>
              </w:rPr>
            </w:pPr>
            <w:r w:rsidRPr="00D31D22">
              <w:rPr>
                <w:rFonts w:cstheme="minorHAnsi"/>
              </w:rPr>
              <w:t xml:space="preserve">1. </w:t>
            </w:r>
            <w:r w:rsidR="00BE5B06" w:rsidRPr="00D31D22">
              <w:rPr>
                <w:rFonts w:cstheme="minorHAnsi"/>
              </w:rPr>
              <w:t>Explain research reports for recent experimental and/or clinical research in athletic training</w:t>
            </w:r>
            <w:r w:rsidR="0050004F">
              <w:rPr>
                <w:rFonts w:cstheme="minorHAnsi"/>
              </w:rPr>
              <w:t>.</w:t>
            </w:r>
            <w:r w:rsidR="00BE5B06" w:rsidRPr="00D31D22">
              <w:rPr>
                <w:rFonts w:cstheme="minorHAnsi"/>
              </w:rPr>
              <w:t xml:space="preserve"> </w:t>
            </w:r>
          </w:p>
          <w:p w:rsidR="00BE5B06" w:rsidRPr="00D31D22" w:rsidRDefault="004E0384" w:rsidP="004E0384">
            <w:pPr>
              <w:pStyle w:val="NoSpacing"/>
              <w:rPr>
                <w:rFonts w:cstheme="minorHAnsi"/>
              </w:rPr>
            </w:pPr>
            <w:r w:rsidRPr="00D31D22">
              <w:rPr>
                <w:rFonts w:cstheme="minorHAnsi"/>
              </w:rPr>
              <w:t>2. I</w:t>
            </w:r>
            <w:r w:rsidR="00BE5B06" w:rsidRPr="00D31D22">
              <w:rPr>
                <w:rFonts w:cstheme="minorHAnsi"/>
              </w:rPr>
              <w:t>dentify current research questions in athletic training</w:t>
            </w:r>
            <w:r w:rsidR="0050004F">
              <w:rPr>
                <w:rFonts w:cstheme="minorHAnsi"/>
              </w:rPr>
              <w:t>.</w:t>
            </w:r>
          </w:p>
          <w:p w:rsidR="00BE5B06" w:rsidRPr="00D31D22" w:rsidRDefault="004E0384" w:rsidP="004E0384">
            <w:pPr>
              <w:pStyle w:val="NoSpacing"/>
              <w:rPr>
                <w:rFonts w:cstheme="minorHAnsi"/>
              </w:rPr>
            </w:pPr>
            <w:r w:rsidRPr="00D31D22">
              <w:rPr>
                <w:rFonts w:cstheme="minorHAnsi"/>
              </w:rPr>
              <w:t xml:space="preserve">3. </w:t>
            </w:r>
            <w:r w:rsidR="00BE5B06" w:rsidRPr="00D31D22">
              <w:rPr>
                <w:rFonts w:cstheme="minorHAnsi"/>
              </w:rPr>
              <w:t>Critically evaluate and question current research in athletic training</w:t>
            </w:r>
            <w:r w:rsidR="0050004F">
              <w:rPr>
                <w:rFonts w:cstheme="minorHAnsi"/>
              </w:rPr>
              <w:t>.</w:t>
            </w:r>
            <w:r w:rsidR="00BE5B06" w:rsidRPr="00D31D22">
              <w:rPr>
                <w:rFonts w:cstheme="minorHAnsi"/>
              </w:rPr>
              <w:t xml:space="preserve"> </w:t>
            </w:r>
          </w:p>
        </w:tc>
        <w:tc>
          <w:tcPr>
            <w:tcW w:w="3445" w:type="dxa"/>
          </w:tcPr>
          <w:p w:rsidR="00607A77" w:rsidRDefault="00D97464" w:rsidP="00BE5B06">
            <w:pPr>
              <w:pStyle w:val="NoSpacing"/>
              <w:rPr>
                <w:rFonts w:cstheme="minorHAnsi"/>
              </w:rPr>
            </w:pPr>
            <w:r>
              <w:rPr>
                <w:rFonts w:cstheme="minorHAnsi"/>
              </w:rPr>
              <w:t>Olivia Feller, AT Student</w:t>
            </w:r>
          </w:p>
          <w:p w:rsidR="00435B3B" w:rsidRDefault="00D97464" w:rsidP="00BE5B06">
            <w:pPr>
              <w:pStyle w:val="NoSpacing"/>
              <w:rPr>
                <w:rFonts w:cstheme="minorHAnsi"/>
              </w:rPr>
            </w:pPr>
            <w:proofErr w:type="spellStart"/>
            <w:r>
              <w:rPr>
                <w:rFonts w:cstheme="minorHAnsi"/>
              </w:rPr>
              <w:t>Elly</w:t>
            </w:r>
            <w:proofErr w:type="spellEnd"/>
            <w:r>
              <w:rPr>
                <w:rFonts w:cstheme="minorHAnsi"/>
              </w:rPr>
              <w:t xml:space="preserve"> Wright, AT Student</w:t>
            </w:r>
          </w:p>
          <w:p w:rsidR="00D97464" w:rsidRDefault="00D97464" w:rsidP="00BE5B06">
            <w:pPr>
              <w:pStyle w:val="NoSpacing"/>
              <w:rPr>
                <w:rFonts w:cstheme="minorHAnsi"/>
              </w:rPr>
            </w:pPr>
            <w:r w:rsidRPr="00774C69">
              <w:rPr>
                <w:rFonts w:cstheme="minorHAnsi"/>
              </w:rPr>
              <w:t xml:space="preserve">Shane </w:t>
            </w:r>
            <w:proofErr w:type="spellStart"/>
            <w:r w:rsidRPr="00774C69">
              <w:rPr>
                <w:rFonts w:cstheme="minorHAnsi"/>
              </w:rPr>
              <w:t>Wibel</w:t>
            </w:r>
            <w:proofErr w:type="spellEnd"/>
            <w:r w:rsidR="00774C69">
              <w:rPr>
                <w:rFonts w:cstheme="minorHAnsi"/>
              </w:rPr>
              <w:t>, LAT, ATC</w:t>
            </w:r>
          </w:p>
          <w:p w:rsidR="00D97464" w:rsidRDefault="00D97464" w:rsidP="00BE5B06">
            <w:pPr>
              <w:pStyle w:val="NoSpacing"/>
              <w:rPr>
                <w:rFonts w:cstheme="minorHAnsi"/>
              </w:rPr>
            </w:pPr>
            <w:r>
              <w:rPr>
                <w:rFonts w:cstheme="minorHAnsi"/>
              </w:rPr>
              <w:t xml:space="preserve">Ross Dexter, MS, </w:t>
            </w:r>
            <w:proofErr w:type="spellStart"/>
            <w:r>
              <w:rPr>
                <w:rFonts w:cstheme="minorHAnsi"/>
              </w:rPr>
              <w:t>MKin</w:t>
            </w:r>
            <w:proofErr w:type="spellEnd"/>
            <w:r>
              <w:rPr>
                <w:rFonts w:cstheme="minorHAnsi"/>
              </w:rPr>
              <w:t>, LAT, ATC, CSCS</w:t>
            </w:r>
          </w:p>
          <w:p w:rsidR="00D97464" w:rsidRDefault="00D97464" w:rsidP="00BE5B06">
            <w:pPr>
              <w:pStyle w:val="NoSpacing"/>
              <w:rPr>
                <w:rFonts w:cstheme="minorHAnsi"/>
              </w:rPr>
            </w:pPr>
            <w:r>
              <w:rPr>
                <w:rFonts w:cstheme="minorHAnsi"/>
              </w:rPr>
              <w:t>Dana Bates, PhD, ATC</w:t>
            </w:r>
          </w:p>
          <w:p w:rsidR="00D97464" w:rsidRDefault="00D97464" w:rsidP="00BE5B06">
            <w:pPr>
              <w:pStyle w:val="NoSpacing"/>
              <w:rPr>
                <w:rFonts w:cstheme="minorHAnsi"/>
              </w:rPr>
            </w:pPr>
            <w:r>
              <w:rPr>
                <w:rFonts w:cstheme="minorHAnsi"/>
              </w:rPr>
              <w:t>McKenzie Popp, AT Student</w:t>
            </w:r>
          </w:p>
          <w:p w:rsidR="00D97464" w:rsidRPr="00D31D22" w:rsidRDefault="00D97464" w:rsidP="00BE5B06">
            <w:pPr>
              <w:pStyle w:val="NoSpacing"/>
              <w:rPr>
                <w:rFonts w:cstheme="minorHAnsi"/>
              </w:rPr>
            </w:pPr>
            <w:r>
              <w:rPr>
                <w:rFonts w:cstheme="minorHAnsi"/>
              </w:rPr>
              <w:t>Cook, MA, ATC, LAT</w:t>
            </w:r>
          </w:p>
        </w:tc>
      </w:tr>
      <w:tr w:rsidR="00494CDA" w:rsidRPr="00D31D22" w:rsidTr="00732A17">
        <w:tc>
          <w:tcPr>
            <w:tcW w:w="1996" w:type="dxa"/>
            <w:gridSpan w:val="2"/>
          </w:tcPr>
          <w:p w:rsidR="00494CDA" w:rsidRPr="00D31D22" w:rsidRDefault="00367F94" w:rsidP="00494CDA">
            <w:pPr>
              <w:pStyle w:val="NoSpacing"/>
              <w:rPr>
                <w:rFonts w:cstheme="minorHAnsi"/>
              </w:rPr>
            </w:pPr>
            <w:r>
              <w:rPr>
                <w:rFonts w:cstheme="minorHAnsi"/>
              </w:rPr>
              <w:t>Does the Use of VOMS Improve the Diagnosis and Management of Concussions in the Athletic Population?</w:t>
            </w:r>
          </w:p>
          <w:p w:rsidR="00494CDA" w:rsidRDefault="00494CDA" w:rsidP="00494CDA">
            <w:pPr>
              <w:pStyle w:val="NoSpacing"/>
              <w:rPr>
                <w:rFonts w:cstheme="minorHAnsi"/>
              </w:rPr>
            </w:pPr>
          </w:p>
          <w:p w:rsidR="00A64DDA" w:rsidRDefault="00A64DDA" w:rsidP="00A64DDA">
            <w:pPr>
              <w:pStyle w:val="NoSpacing"/>
              <w:rPr>
                <w:rFonts w:cstheme="minorHAnsi"/>
              </w:rPr>
            </w:pPr>
            <w:r w:rsidRPr="00D31D22">
              <w:rPr>
                <w:rFonts w:cstheme="minorHAnsi"/>
              </w:rPr>
              <w:lastRenderedPageBreak/>
              <w:t>(</w:t>
            </w:r>
            <w:r w:rsidRPr="00ED54D4">
              <w:rPr>
                <w:rFonts w:cstheme="minorHAnsi"/>
                <w:highlight w:val="yellow"/>
              </w:rPr>
              <w:t>1 credit Category EBP</w:t>
            </w:r>
            <w:r>
              <w:rPr>
                <w:rFonts w:cstheme="minorHAnsi"/>
              </w:rPr>
              <w:t>)</w:t>
            </w:r>
          </w:p>
          <w:p w:rsidR="00D24E0F" w:rsidRDefault="00D24E0F" w:rsidP="00494CDA">
            <w:pPr>
              <w:pStyle w:val="NoSpacing"/>
              <w:rPr>
                <w:rFonts w:cstheme="minorHAnsi"/>
              </w:rPr>
            </w:pPr>
          </w:p>
          <w:p w:rsidR="00494CDA" w:rsidRDefault="00494CDA" w:rsidP="00494CDA">
            <w:pPr>
              <w:pStyle w:val="NoSpacing"/>
              <w:rPr>
                <w:rFonts w:cstheme="minorHAnsi"/>
              </w:rPr>
            </w:pPr>
            <w:r>
              <w:rPr>
                <w:rFonts w:cstheme="minorHAnsi"/>
              </w:rPr>
              <w:t xml:space="preserve">Saturday 8:00-9:00 </w:t>
            </w:r>
          </w:p>
          <w:p w:rsidR="00494CDA" w:rsidRPr="00D31D22" w:rsidRDefault="00D40EF2" w:rsidP="00494CDA">
            <w:pPr>
              <w:pStyle w:val="NoSpacing"/>
              <w:rPr>
                <w:rFonts w:cstheme="minorHAnsi"/>
              </w:rPr>
            </w:pPr>
            <w:r>
              <w:rPr>
                <w:rFonts w:cstheme="minorHAnsi"/>
              </w:rPr>
              <w:t>Grant</w:t>
            </w:r>
          </w:p>
        </w:tc>
        <w:tc>
          <w:tcPr>
            <w:tcW w:w="5130" w:type="dxa"/>
            <w:gridSpan w:val="2"/>
          </w:tcPr>
          <w:p w:rsidR="00367F94" w:rsidRPr="00367F94" w:rsidRDefault="00367F94" w:rsidP="00367F94">
            <w:pPr>
              <w:pStyle w:val="NoSpacing"/>
              <w:rPr>
                <w:rFonts w:cstheme="minorHAnsi"/>
              </w:rPr>
            </w:pPr>
            <w:r w:rsidRPr="00367F94">
              <w:rPr>
                <w:rFonts w:cstheme="minorHAnsi"/>
              </w:rPr>
              <w:lastRenderedPageBreak/>
              <w:t xml:space="preserve">Although there are multiple diagnostic tests a Sports Medicine provider can utilize when evaluating a concussion, most are lengthy, cumbersome and lack the ability to specifically stress the vestibular or ocular motor systems in the same real time manner required of sports.  The 5th concussion consensus statement </w:t>
            </w:r>
            <w:proofErr w:type="gramStart"/>
            <w:r w:rsidRPr="00367F94">
              <w:rPr>
                <w:rFonts w:cstheme="minorHAnsi"/>
              </w:rPr>
              <w:t>claims</w:t>
            </w:r>
            <w:proofErr w:type="gramEnd"/>
            <w:r w:rsidRPr="00367F94">
              <w:rPr>
                <w:rFonts w:cstheme="minorHAnsi"/>
              </w:rPr>
              <w:t xml:space="preserve"> “standard orientation questions (</w:t>
            </w:r>
            <w:proofErr w:type="spellStart"/>
            <w:r w:rsidRPr="00367F94">
              <w:rPr>
                <w:rFonts w:cstheme="minorHAnsi"/>
              </w:rPr>
              <w:t>eg</w:t>
            </w:r>
            <w:proofErr w:type="spellEnd"/>
            <w:r w:rsidRPr="00367F94">
              <w:rPr>
                <w:rFonts w:cstheme="minorHAnsi"/>
              </w:rPr>
              <w:t xml:space="preserve">. time, place, person) are unreliable in the sporting situation” </w:t>
            </w:r>
            <w:r w:rsidRPr="00367F94">
              <w:rPr>
                <w:rFonts w:cstheme="minorHAnsi"/>
              </w:rPr>
              <w:lastRenderedPageBreak/>
              <w:t>(author, date, and page number here). Concussion screening has historically focused on a board range of neurological functions, from cognition to balance (</w:t>
            </w:r>
            <w:proofErr w:type="spellStart"/>
            <w:r w:rsidRPr="00367F94">
              <w:rPr>
                <w:rFonts w:cstheme="minorHAnsi"/>
              </w:rPr>
              <w:t>Sussmann</w:t>
            </w:r>
            <w:proofErr w:type="spellEnd"/>
            <w:r w:rsidRPr="00367F94">
              <w:rPr>
                <w:rFonts w:cstheme="minorHAnsi"/>
              </w:rPr>
              <w:t xml:space="preserve"> 2016).  “Among the least understood but potentially important of these impairments are vestibular and oculomotor disturbances “</w:t>
            </w:r>
            <w:proofErr w:type="gramStart"/>
            <w:r w:rsidRPr="00367F94">
              <w:rPr>
                <w:rFonts w:cstheme="minorHAnsi"/>
              </w:rPr>
              <w:t xml:space="preserve">( </w:t>
            </w:r>
            <w:proofErr w:type="spellStart"/>
            <w:r w:rsidRPr="00367F94">
              <w:rPr>
                <w:rFonts w:cstheme="minorHAnsi"/>
              </w:rPr>
              <w:t>Kontos</w:t>
            </w:r>
            <w:proofErr w:type="spellEnd"/>
            <w:proofErr w:type="gramEnd"/>
            <w:r w:rsidRPr="00367F94">
              <w:rPr>
                <w:rFonts w:cstheme="minorHAnsi"/>
              </w:rPr>
              <w:t xml:space="preserve"> 2017, </w:t>
            </w:r>
            <w:proofErr w:type="spellStart"/>
            <w:r w:rsidRPr="00367F94">
              <w:rPr>
                <w:rFonts w:cstheme="minorHAnsi"/>
              </w:rPr>
              <w:t>pg</w:t>
            </w:r>
            <w:proofErr w:type="spellEnd"/>
            <w:r w:rsidRPr="00367F94">
              <w:rPr>
                <w:rFonts w:cstheme="minorHAnsi"/>
              </w:rPr>
              <w:t xml:space="preserve"> 256) Researchers further explain “Many vestibular and oculomotor symptoms are evident only when provoked by stimuli or movements” (</w:t>
            </w:r>
            <w:proofErr w:type="spellStart"/>
            <w:r w:rsidRPr="00367F94">
              <w:rPr>
                <w:rFonts w:cstheme="minorHAnsi"/>
              </w:rPr>
              <w:t>Kontos</w:t>
            </w:r>
            <w:proofErr w:type="spellEnd"/>
            <w:r w:rsidRPr="00367F94">
              <w:rPr>
                <w:rFonts w:cstheme="minorHAnsi"/>
              </w:rPr>
              <w:t xml:space="preserve">, 2017 </w:t>
            </w:r>
            <w:proofErr w:type="spellStart"/>
            <w:r w:rsidRPr="00367F94">
              <w:rPr>
                <w:rFonts w:cstheme="minorHAnsi"/>
              </w:rPr>
              <w:t>pg</w:t>
            </w:r>
            <w:proofErr w:type="spellEnd"/>
            <w:r w:rsidRPr="00367F94">
              <w:rPr>
                <w:rFonts w:cstheme="minorHAnsi"/>
              </w:rPr>
              <w:t xml:space="preserve"> 256).  Therefore, due to the complex relationship within the vestibular-ocular system, its important sports medicine professionals implement concussion diagnostic tools that are dynamic in their abilities to diagnose and improve management in the athletic population. </w:t>
            </w:r>
          </w:p>
          <w:p w:rsidR="00823EF0" w:rsidRDefault="00823EF0" w:rsidP="00823EF0">
            <w:pPr>
              <w:pStyle w:val="NoSpacing"/>
            </w:pPr>
            <w:r>
              <w:t xml:space="preserve">BOC Domain: III, IV                                                               BOC Tasks: </w:t>
            </w:r>
            <w:r w:rsidR="00774C69">
              <w:t>0301, 0302, 0401</w:t>
            </w:r>
            <w:r>
              <w:t xml:space="preserve">    </w:t>
            </w:r>
          </w:p>
          <w:p w:rsidR="00494CDA" w:rsidRPr="00D31D22" w:rsidRDefault="00823EF0" w:rsidP="00774C69">
            <w:pPr>
              <w:pStyle w:val="NoSpacing"/>
              <w:rPr>
                <w:rFonts w:cstheme="minorHAnsi"/>
              </w:rPr>
            </w:pPr>
            <w:r>
              <w:t xml:space="preserve">Level of Difficulty:  </w:t>
            </w:r>
            <w:r w:rsidR="00774C69">
              <w:t>Essential</w:t>
            </w:r>
            <w:r>
              <w:t xml:space="preserve">                                             </w:t>
            </w:r>
          </w:p>
        </w:tc>
        <w:tc>
          <w:tcPr>
            <w:tcW w:w="3824" w:type="dxa"/>
            <w:gridSpan w:val="2"/>
          </w:tcPr>
          <w:p w:rsidR="00367F94" w:rsidRPr="00367F94" w:rsidRDefault="0050004F" w:rsidP="00367F94">
            <w:pPr>
              <w:pStyle w:val="NoSpacing"/>
              <w:rPr>
                <w:rFonts w:cstheme="minorHAnsi"/>
              </w:rPr>
            </w:pPr>
            <w:r>
              <w:rPr>
                <w:rFonts w:cstheme="minorHAnsi"/>
              </w:rPr>
              <w:lastRenderedPageBreak/>
              <w:t>Attendees will be able to:</w:t>
            </w:r>
          </w:p>
          <w:p w:rsidR="00367F94" w:rsidRPr="00367F94" w:rsidRDefault="0050004F" w:rsidP="00367F94">
            <w:pPr>
              <w:pStyle w:val="NoSpacing"/>
              <w:rPr>
                <w:rFonts w:cstheme="minorHAnsi"/>
              </w:rPr>
            </w:pPr>
            <w:r>
              <w:rPr>
                <w:rFonts w:cstheme="minorHAnsi"/>
              </w:rPr>
              <w:t xml:space="preserve">1. </w:t>
            </w:r>
            <w:r w:rsidR="00367F94" w:rsidRPr="00367F94">
              <w:rPr>
                <w:rFonts w:cstheme="minorHAnsi"/>
              </w:rPr>
              <w:t>Implement the VOMS in concussion management protocols</w:t>
            </w:r>
            <w:r>
              <w:rPr>
                <w:rFonts w:cstheme="minorHAnsi"/>
              </w:rPr>
              <w:t>.</w:t>
            </w:r>
          </w:p>
          <w:p w:rsidR="00367F94" w:rsidRPr="00367F94" w:rsidRDefault="0050004F" w:rsidP="00367F94">
            <w:pPr>
              <w:pStyle w:val="NoSpacing"/>
              <w:rPr>
                <w:rFonts w:cstheme="minorHAnsi"/>
              </w:rPr>
            </w:pPr>
            <w:r>
              <w:rPr>
                <w:rFonts w:cstheme="minorHAnsi"/>
              </w:rPr>
              <w:t xml:space="preserve">2. </w:t>
            </w:r>
            <w:r w:rsidR="00367F94" w:rsidRPr="00367F94">
              <w:rPr>
                <w:rFonts w:cstheme="minorHAnsi"/>
              </w:rPr>
              <w:t>Identify patients’ area of greatest deficit in the VOMS and apply to sport related tasks</w:t>
            </w:r>
            <w:r>
              <w:rPr>
                <w:rFonts w:cstheme="minorHAnsi"/>
              </w:rPr>
              <w:t>.</w:t>
            </w:r>
            <w:r w:rsidR="00367F94" w:rsidRPr="00367F94">
              <w:rPr>
                <w:rFonts w:cstheme="minorHAnsi"/>
              </w:rPr>
              <w:t xml:space="preserve"> </w:t>
            </w:r>
          </w:p>
          <w:p w:rsidR="00367F94" w:rsidRPr="00367F94" w:rsidRDefault="00367F94" w:rsidP="00367F94">
            <w:pPr>
              <w:pStyle w:val="NoSpacing"/>
              <w:rPr>
                <w:rFonts w:cstheme="minorHAnsi"/>
              </w:rPr>
            </w:pPr>
            <w:r w:rsidRPr="00367F94">
              <w:rPr>
                <w:rFonts w:cstheme="minorHAnsi"/>
              </w:rPr>
              <w:lastRenderedPageBreak/>
              <w:t>3. Describe the relationship between the ocular motor system and execution of sport specific skills</w:t>
            </w:r>
            <w:r w:rsidR="0050004F">
              <w:rPr>
                <w:rFonts w:cstheme="minorHAnsi"/>
              </w:rPr>
              <w:t>.</w:t>
            </w:r>
            <w:r w:rsidRPr="00367F94">
              <w:rPr>
                <w:rFonts w:cstheme="minorHAnsi"/>
              </w:rPr>
              <w:t xml:space="preserve"> </w:t>
            </w:r>
          </w:p>
          <w:p w:rsidR="00494CDA" w:rsidRPr="00D31D22" w:rsidRDefault="00494CDA" w:rsidP="00494CDA">
            <w:pPr>
              <w:pStyle w:val="NoSpacing"/>
              <w:rPr>
                <w:rFonts w:cstheme="minorHAnsi"/>
              </w:rPr>
            </w:pPr>
          </w:p>
        </w:tc>
        <w:tc>
          <w:tcPr>
            <w:tcW w:w="3445" w:type="dxa"/>
          </w:tcPr>
          <w:p w:rsidR="00494CDA" w:rsidRDefault="00367F94" w:rsidP="00494CDA">
            <w:pPr>
              <w:pStyle w:val="NoSpacing"/>
              <w:rPr>
                <w:rFonts w:cstheme="minorHAnsi"/>
              </w:rPr>
            </w:pPr>
            <w:r>
              <w:rPr>
                <w:rFonts w:cstheme="minorHAnsi"/>
              </w:rPr>
              <w:lastRenderedPageBreak/>
              <w:t xml:space="preserve">Kylie </w:t>
            </w:r>
            <w:proofErr w:type="spellStart"/>
            <w:r>
              <w:rPr>
                <w:rFonts w:cstheme="minorHAnsi"/>
              </w:rPr>
              <w:t>Izzi</w:t>
            </w:r>
            <w:proofErr w:type="spellEnd"/>
            <w:r>
              <w:rPr>
                <w:rFonts w:cstheme="minorHAnsi"/>
              </w:rPr>
              <w:t xml:space="preserve"> </w:t>
            </w:r>
            <w:proofErr w:type="spellStart"/>
            <w:r>
              <w:rPr>
                <w:rFonts w:cstheme="minorHAnsi"/>
              </w:rPr>
              <w:t>Mckinney</w:t>
            </w:r>
            <w:proofErr w:type="spellEnd"/>
            <w:r>
              <w:rPr>
                <w:rFonts w:cstheme="minorHAnsi"/>
              </w:rPr>
              <w:t>, MS, ATC/LAT, CSCS*D, ITAT, USAW-1</w:t>
            </w:r>
          </w:p>
          <w:p w:rsidR="00774C69" w:rsidRDefault="00774C69" w:rsidP="00494CDA">
            <w:pPr>
              <w:pStyle w:val="NoSpacing"/>
              <w:rPr>
                <w:rFonts w:cstheme="minorHAnsi"/>
              </w:rPr>
            </w:pPr>
          </w:p>
          <w:p w:rsidR="00774C69" w:rsidRPr="00D31D22" w:rsidRDefault="00774C69" w:rsidP="00494CDA">
            <w:pPr>
              <w:pStyle w:val="NoSpacing"/>
              <w:rPr>
                <w:rFonts w:cstheme="minorHAnsi"/>
              </w:rPr>
            </w:pPr>
            <w:r>
              <w:rPr>
                <w:rFonts w:cstheme="minorHAnsi"/>
              </w:rPr>
              <w:t>Kylie</w:t>
            </w:r>
            <w:r w:rsidRPr="00774C69">
              <w:rPr>
                <w:rFonts w:cstheme="minorHAnsi"/>
              </w:rPr>
              <w:t xml:space="preserve"> serves on the Montana Licensing board is a MTATA committee member for the secondary schools and public relations committees and is on the </w:t>
            </w:r>
            <w:r w:rsidRPr="00774C69">
              <w:rPr>
                <w:rFonts w:cstheme="minorHAnsi"/>
              </w:rPr>
              <w:lastRenderedPageBreak/>
              <w:t>advisory committee for the Montana chapter of the NSCA. </w:t>
            </w:r>
          </w:p>
        </w:tc>
      </w:tr>
      <w:tr w:rsidR="00494CDA" w:rsidRPr="00D31D22" w:rsidTr="00732A17">
        <w:tc>
          <w:tcPr>
            <w:tcW w:w="1996" w:type="dxa"/>
            <w:gridSpan w:val="2"/>
          </w:tcPr>
          <w:p w:rsidR="00494CDA" w:rsidRDefault="00367F94" w:rsidP="00494CDA">
            <w:pPr>
              <w:pStyle w:val="NoSpacing"/>
              <w:rPr>
                <w:rFonts w:cstheme="minorHAnsi"/>
              </w:rPr>
            </w:pPr>
            <w:r>
              <w:rPr>
                <w:rFonts w:cstheme="minorHAnsi"/>
              </w:rPr>
              <w:t xml:space="preserve">Physical Rehabilitation in Police Departments: Program Benefits and Keys for Success </w:t>
            </w:r>
          </w:p>
          <w:p w:rsidR="00367F94" w:rsidRDefault="00ED54D4" w:rsidP="00494CDA">
            <w:pPr>
              <w:pStyle w:val="NoSpacing"/>
              <w:rPr>
                <w:rFonts w:cstheme="minorHAnsi"/>
              </w:rPr>
            </w:pPr>
            <w:r>
              <w:rPr>
                <w:rFonts w:cstheme="minorHAnsi"/>
              </w:rPr>
              <w:t>Canadian Athletic Therapist</w:t>
            </w:r>
            <w:r w:rsidR="00367F94">
              <w:rPr>
                <w:rFonts w:cstheme="minorHAnsi"/>
              </w:rPr>
              <w:t xml:space="preserve"> Association Speaker Exchange</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 xml:space="preserve">Saturday 8:00-9:00 </w:t>
            </w:r>
          </w:p>
          <w:p w:rsidR="00494CDA" w:rsidRPr="00D31D22" w:rsidRDefault="00494CDA" w:rsidP="00494CDA">
            <w:pPr>
              <w:pStyle w:val="NoSpacing"/>
              <w:rPr>
                <w:rFonts w:cstheme="minorHAnsi"/>
              </w:rPr>
            </w:pPr>
            <w:r>
              <w:rPr>
                <w:rFonts w:cstheme="minorHAnsi"/>
              </w:rPr>
              <w:t>Ballroom B/C</w:t>
            </w:r>
          </w:p>
        </w:tc>
        <w:tc>
          <w:tcPr>
            <w:tcW w:w="5130" w:type="dxa"/>
            <w:gridSpan w:val="2"/>
          </w:tcPr>
          <w:p w:rsidR="00B3201E" w:rsidRPr="00B3201E" w:rsidRDefault="00B3201E" w:rsidP="00B3201E">
            <w:pPr>
              <w:pStyle w:val="NoSpacing"/>
              <w:rPr>
                <w:rFonts w:cstheme="minorHAnsi"/>
              </w:rPr>
            </w:pPr>
            <w:r w:rsidRPr="00B3201E">
              <w:rPr>
                <w:rFonts w:cstheme="minorHAnsi"/>
              </w:rPr>
              <w:t xml:space="preserve">Policing is a physically demanding profession and officers must be physically ready at all times to stay safe and keep citizens safe. Workplace-based physical rehabilitation is growing in police </w:t>
            </w:r>
            <w:proofErr w:type="gramStart"/>
            <w:r w:rsidRPr="00B3201E">
              <w:rPr>
                <w:rFonts w:cstheme="minorHAnsi"/>
              </w:rPr>
              <w:t>departments and this presentation will outline the benefits of such programs</w:t>
            </w:r>
            <w:proofErr w:type="gramEnd"/>
            <w:r w:rsidRPr="00B3201E">
              <w:rPr>
                <w:rFonts w:cstheme="minorHAnsi"/>
              </w:rPr>
              <w:t xml:space="preserve"> and what key elements are important to effectively implement physical rehabilitation programs in police departments. </w:t>
            </w:r>
          </w:p>
          <w:p w:rsidR="00B3201E" w:rsidRDefault="00B3201E" w:rsidP="00B3201E">
            <w:pPr>
              <w:pStyle w:val="NoSpacing"/>
              <w:rPr>
                <w:rFonts w:cstheme="minorHAnsi"/>
              </w:rPr>
            </w:pPr>
            <w:r>
              <w:rPr>
                <w:rFonts w:cstheme="minorHAnsi"/>
              </w:rPr>
              <w:t>BOC Domains: I, IV, V</w:t>
            </w:r>
          </w:p>
          <w:p w:rsidR="00B3201E" w:rsidRDefault="00B3201E" w:rsidP="00B3201E">
            <w:pPr>
              <w:pStyle w:val="NoSpacing"/>
            </w:pPr>
            <w:r>
              <w:t xml:space="preserve">BOC Tasks: </w:t>
            </w:r>
            <w:r w:rsidR="00774C69">
              <w:t>0101, 0401, 0501</w:t>
            </w:r>
            <w:r>
              <w:t xml:space="preserve">    </w:t>
            </w:r>
          </w:p>
          <w:p w:rsidR="00494CDA" w:rsidRPr="00D31D22" w:rsidRDefault="00774C69" w:rsidP="00B3201E">
            <w:pPr>
              <w:pStyle w:val="NoSpacing"/>
              <w:rPr>
                <w:rFonts w:cstheme="minorHAnsi"/>
              </w:rPr>
            </w:pPr>
            <w:r>
              <w:t>Level of Difficulty:  Essential</w:t>
            </w:r>
          </w:p>
        </w:tc>
        <w:tc>
          <w:tcPr>
            <w:tcW w:w="3824" w:type="dxa"/>
            <w:gridSpan w:val="2"/>
          </w:tcPr>
          <w:p w:rsidR="00B3201E" w:rsidRPr="00367F94" w:rsidRDefault="00B3201E" w:rsidP="00B3201E">
            <w:pPr>
              <w:pStyle w:val="NoSpacing"/>
              <w:rPr>
                <w:rFonts w:cstheme="minorHAnsi"/>
              </w:rPr>
            </w:pPr>
            <w:r>
              <w:rPr>
                <w:rFonts w:cstheme="minorHAnsi"/>
              </w:rPr>
              <w:t>Attendees will be able to:</w:t>
            </w:r>
          </w:p>
          <w:p w:rsidR="00B3201E" w:rsidRPr="00B3201E" w:rsidRDefault="00B3201E" w:rsidP="00B3201E">
            <w:pPr>
              <w:pStyle w:val="NoSpacing"/>
              <w:rPr>
                <w:rFonts w:cstheme="minorHAnsi"/>
              </w:rPr>
            </w:pPr>
            <w:r>
              <w:rPr>
                <w:rFonts w:cstheme="minorHAnsi"/>
              </w:rPr>
              <w:t>1. E</w:t>
            </w:r>
            <w:r w:rsidRPr="00B3201E">
              <w:rPr>
                <w:rFonts w:cstheme="minorHAnsi"/>
              </w:rPr>
              <w:t>xplain how police departments can benefit from having an on-site athletic trainer</w:t>
            </w:r>
            <w:r>
              <w:rPr>
                <w:rFonts w:cstheme="minorHAnsi"/>
              </w:rPr>
              <w:t>.</w:t>
            </w:r>
          </w:p>
          <w:p w:rsidR="00B3201E" w:rsidRDefault="00B3201E" w:rsidP="00B3201E">
            <w:pPr>
              <w:pStyle w:val="NoSpacing"/>
              <w:rPr>
                <w:rFonts w:cstheme="minorHAnsi"/>
              </w:rPr>
            </w:pPr>
            <w:r>
              <w:rPr>
                <w:rFonts w:cstheme="minorHAnsi"/>
              </w:rPr>
              <w:t>2. I</w:t>
            </w:r>
            <w:r w:rsidRPr="00B3201E">
              <w:rPr>
                <w:rFonts w:cstheme="minorHAnsi"/>
              </w:rPr>
              <w:t>dentify key elements to include in a proposal to a police departmen</w:t>
            </w:r>
            <w:r>
              <w:rPr>
                <w:rFonts w:cstheme="minorHAnsi"/>
              </w:rPr>
              <w:t>t for athletic training services.</w:t>
            </w:r>
          </w:p>
          <w:p w:rsidR="00B3201E" w:rsidRPr="00B3201E" w:rsidRDefault="00B3201E" w:rsidP="00B3201E">
            <w:pPr>
              <w:pStyle w:val="NoSpacing"/>
              <w:rPr>
                <w:rFonts w:cstheme="minorHAnsi"/>
              </w:rPr>
            </w:pPr>
            <w:r>
              <w:rPr>
                <w:rFonts w:cstheme="minorHAnsi"/>
              </w:rPr>
              <w:t>3. I</w:t>
            </w:r>
            <w:r w:rsidRPr="00B3201E">
              <w:rPr>
                <w:rFonts w:cstheme="minorHAnsi"/>
              </w:rPr>
              <w:t>dentify potential barriers for implementing athletic training in police departments.</w:t>
            </w:r>
          </w:p>
          <w:p w:rsidR="00494CDA" w:rsidRPr="00D31D22" w:rsidRDefault="00494CDA" w:rsidP="00494CDA">
            <w:pPr>
              <w:pStyle w:val="NoSpacing"/>
              <w:rPr>
                <w:rFonts w:cstheme="minorHAnsi"/>
              </w:rPr>
            </w:pPr>
          </w:p>
        </w:tc>
        <w:tc>
          <w:tcPr>
            <w:tcW w:w="3445" w:type="dxa"/>
          </w:tcPr>
          <w:p w:rsidR="00494CDA" w:rsidRDefault="00B3201E" w:rsidP="00494CDA">
            <w:pPr>
              <w:pStyle w:val="NoSpacing"/>
              <w:rPr>
                <w:rFonts w:cstheme="minorHAnsi"/>
              </w:rPr>
            </w:pPr>
            <w:r>
              <w:rPr>
                <w:rFonts w:cstheme="minorHAnsi"/>
              </w:rPr>
              <w:t>Rebecca</w:t>
            </w:r>
            <w:r w:rsidR="00367F94">
              <w:rPr>
                <w:rFonts w:cstheme="minorHAnsi"/>
              </w:rPr>
              <w:t xml:space="preserve"> Swan</w:t>
            </w:r>
            <w:r>
              <w:rPr>
                <w:rFonts w:cstheme="minorHAnsi"/>
              </w:rPr>
              <w:t xml:space="preserve">, </w:t>
            </w:r>
            <w:proofErr w:type="spellStart"/>
            <w:r>
              <w:rPr>
                <w:rFonts w:cstheme="minorHAnsi"/>
              </w:rPr>
              <w:t>MRSc</w:t>
            </w:r>
            <w:proofErr w:type="spellEnd"/>
            <w:r>
              <w:rPr>
                <w:rFonts w:cstheme="minorHAnsi"/>
              </w:rPr>
              <w:t xml:space="preserve">, BHK, </w:t>
            </w:r>
            <w:proofErr w:type="spellStart"/>
            <w:r>
              <w:rPr>
                <w:rFonts w:cstheme="minorHAnsi"/>
              </w:rPr>
              <w:t>BAHSc</w:t>
            </w:r>
            <w:proofErr w:type="spellEnd"/>
            <w:r>
              <w:rPr>
                <w:rFonts w:cstheme="minorHAnsi"/>
              </w:rPr>
              <w:t>, CAT(C), CSCS, FMS 1</w:t>
            </w:r>
          </w:p>
          <w:p w:rsidR="00B3201E" w:rsidRDefault="00B3201E" w:rsidP="00494CDA">
            <w:pPr>
              <w:pStyle w:val="NoSpacing"/>
              <w:rPr>
                <w:rFonts w:cstheme="minorHAnsi"/>
              </w:rPr>
            </w:pPr>
          </w:p>
          <w:p w:rsidR="00B3201E" w:rsidRPr="00D31D22" w:rsidRDefault="00B3201E" w:rsidP="00494CDA">
            <w:pPr>
              <w:pStyle w:val="NoSpacing"/>
              <w:rPr>
                <w:rFonts w:cstheme="minorHAnsi"/>
              </w:rPr>
            </w:pPr>
            <w:r w:rsidRPr="00B3201E">
              <w:rPr>
                <w:rFonts w:cstheme="minorHAnsi"/>
              </w:rPr>
              <w:t xml:space="preserve">Rebecca Swan is an Athletic Therapist as well as a Certified Strength and Conditioning Specialist working for the Vancouver Police Department (VPD). She runs the Athletic Therapy and Wellness </w:t>
            </w:r>
            <w:proofErr w:type="gramStart"/>
            <w:r w:rsidRPr="00B3201E">
              <w:rPr>
                <w:rFonts w:cstheme="minorHAnsi"/>
              </w:rPr>
              <w:t>Unit which</w:t>
            </w:r>
            <w:proofErr w:type="gramEnd"/>
            <w:r w:rsidRPr="00B3201E">
              <w:rPr>
                <w:rFonts w:cstheme="minorHAnsi"/>
              </w:rPr>
              <w:t xml:space="preserve"> provides on-site rehabilitation, injury prevention, physical fitness and wellness programs.</w:t>
            </w:r>
          </w:p>
        </w:tc>
      </w:tr>
      <w:tr w:rsidR="002B004D" w:rsidRPr="00D31D22" w:rsidTr="00732A17">
        <w:tc>
          <w:tcPr>
            <w:tcW w:w="1996" w:type="dxa"/>
            <w:gridSpan w:val="2"/>
          </w:tcPr>
          <w:p w:rsidR="002B004D" w:rsidRDefault="002B004D" w:rsidP="00494CDA">
            <w:pPr>
              <w:pStyle w:val="NoSpacing"/>
              <w:rPr>
                <w:rFonts w:cstheme="minorHAnsi"/>
              </w:rPr>
            </w:pPr>
            <w:r>
              <w:rPr>
                <w:rFonts w:cstheme="minorHAnsi"/>
              </w:rPr>
              <w:t>Strategic Issues in Athletic Training Lecture Series: Transition to Practice</w:t>
            </w:r>
          </w:p>
          <w:p w:rsidR="002B004D" w:rsidRDefault="002B004D" w:rsidP="00494CDA">
            <w:pPr>
              <w:pStyle w:val="NoSpacing"/>
              <w:rPr>
                <w:rFonts w:cstheme="minorHAnsi"/>
              </w:rPr>
            </w:pPr>
          </w:p>
          <w:p w:rsidR="002B004D" w:rsidRDefault="002B004D" w:rsidP="00494CDA">
            <w:pPr>
              <w:pStyle w:val="NoSpacing"/>
              <w:rPr>
                <w:rFonts w:cstheme="minorHAnsi"/>
              </w:rPr>
            </w:pPr>
            <w:r>
              <w:rPr>
                <w:rFonts w:cstheme="minorHAnsi"/>
              </w:rPr>
              <w:t>Saturday 8:00-9:00</w:t>
            </w:r>
          </w:p>
          <w:p w:rsidR="002B004D" w:rsidRDefault="00D40EF2" w:rsidP="00494CDA">
            <w:pPr>
              <w:pStyle w:val="NoSpacing"/>
              <w:rPr>
                <w:rFonts w:cstheme="minorHAnsi"/>
              </w:rPr>
            </w:pPr>
            <w:r>
              <w:rPr>
                <w:rFonts w:cstheme="minorHAnsi"/>
              </w:rPr>
              <w:t>Finch</w:t>
            </w:r>
          </w:p>
        </w:tc>
        <w:tc>
          <w:tcPr>
            <w:tcW w:w="5130" w:type="dxa"/>
            <w:gridSpan w:val="2"/>
          </w:tcPr>
          <w:p w:rsidR="002B004D" w:rsidRPr="002B004D" w:rsidRDefault="002B004D" w:rsidP="002B004D">
            <w:pPr>
              <w:pStyle w:val="NoSpacing"/>
              <w:rPr>
                <w:rFonts w:cstheme="minorHAnsi"/>
              </w:rPr>
            </w:pPr>
            <w:r w:rsidRPr="002B004D">
              <w:rPr>
                <w:rFonts w:cstheme="minorHAnsi"/>
              </w:rPr>
              <w:t xml:space="preserve">This presentation will deliver, and provide context for, the recommendations from the Transition to Practice Workgroup. Further, it will expand upon that work to incorporate resources developed by NATA volunteer committees that </w:t>
            </w:r>
            <w:proofErr w:type="gramStart"/>
            <w:r w:rsidRPr="002B004D">
              <w:rPr>
                <w:rFonts w:cstheme="minorHAnsi"/>
              </w:rPr>
              <w:t>can be used</w:t>
            </w:r>
            <w:proofErr w:type="gramEnd"/>
            <w:r w:rsidRPr="002B004D">
              <w:rPr>
                <w:rFonts w:cstheme="minorHAnsi"/>
              </w:rPr>
              <w:t xml:space="preserve"> by individuals, professional education programs, and employers to facilitate transition to practice with the intention of improving patient outcomes and assuring that the AT </w:t>
            </w:r>
            <w:r w:rsidRPr="002B004D">
              <w:rPr>
                <w:rFonts w:cstheme="minorHAnsi"/>
              </w:rPr>
              <w:lastRenderedPageBreak/>
              <w:t xml:space="preserve">maximizes their role within the patient-centered care team. </w:t>
            </w:r>
          </w:p>
          <w:p w:rsidR="00823EF0" w:rsidRDefault="00823EF0" w:rsidP="00823EF0">
            <w:pPr>
              <w:pStyle w:val="NoSpacing"/>
            </w:pPr>
            <w:r>
              <w:t xml:space="preserve">BOC Domain: V                                                              </w:t>
            </w:r>
          </w:p>
          <w:p w:rsidR="00823EF0" w:rsidRDefault="00823EF0" w:rsidP="00823EF0">
            <w:pPr>
              <w:pStyle w:val="NoSpacing"/>
            </w:pPr>
            <w:r>
              <w:t xml:space="preserve">BOC Tasks: </w:t>
            </w:r>
            <w:r w:rsidR="00774C69">
              <w:t>0501, 0502, 0503</w:t>
            </w:r>
            <w:r>
              <w:t xml:space="preserve">    </w:t>
            </w:r>
          </w:p>
          <w:p w:rsidR="002B004D" w:rsidRPr="00732A17" w:rsidRDefault="00823EF0" w:rsidP="00774C69">
            <w:pPr>
              <w:pStyle w:val="NoSpacing"/>
              <w:rPr>
                <w:rFonts w:cstheme="minorHAnsi"/>
              </w:rPr>
            </w:pPr>
            <w:r>
              <w:t xml:space="preserve">Level of Difficulty:  </w:t>
            </w:r>
            <w:r w:rsidR="00774C69">
              <w:t>Essential</w:t>
            </w:r>
            <w:r>
              <w:t xml:space="preserve">                                             </w:t>
            </w:r>
          </w:p>
        </w:tc>
        <w:tc>
          <w:tcPr>
            <w:tcW w:w="3824" w:type="dxa"/>
            <w:gridSpan w:val="2"/>
          </w:tcPr>
          <w:p w:rsidR="002B004D" w:rsidRPr="002B004D" w:rsidRDefault="0050004F" w:rsidP="002B004D">
            <w:pPr>
              <w:pStyle w:val="NoSpacing"/>
              <w:rPr>
                <w:rFonts w:cstheme="minorHAnsi"/>
              </w:rPr>
            </w:pPr>
            <w:r>
              <w:rPr>
                <w:rFonts w:cstheme="minorHAnsi"/>
                <w:iCs/>
              </w:rPr>
              <w:lastRenderedPageBreak/>
              <w:t>Attendees will be able to:</w:t>
            </w:r>
          </w:p>
          <w:p w:rsidR="002B004D" w:rsidRPr="002B004D" w:rsidRDefault="002B004D" w:rsidP="002B004D">
            <w:pPr>
              <w:pStyle w:val="NoSpacing"/>
              <w:rPr>
                <w:rFonts w:cstheme="minorHAnsi"/>
              </w:rPr>
            </w:pPr>
            <w:r>
              <w:rPr>
                <w:rFonts w:cstheme="minorHAnsi"/>
              </w:rPr>
              <w:t xml:space="preserve">1. </w:t>
            </w:r>
            <w:r w:rsidRPr="002B004D">
              <w:rPr>
                <w:rFonts w:cstheme="minorHAnsi"/>
              </w:rPr>
              <w:t>Describe the current state and future directions of transition to practice in athletic training within the patient-centered care team and in line with best practices.</w:t>
            </w:r>
          </w:p>
          <w:p w:rsidR="002B004D" w:rsidRPr="002B004D" w:rsidRDefault="002B004D" w:rsidP="002B004D">
            <w:pPr>
              <w:pStyle w:val="NoSpacing"/>
              <w:rPr>
                <w:rFonts w:cstheme="minorHAnsi"/>
              </w:rPr>
            </w:pPr>
            <w:r>
              <w:rPr>
                <w:rFonts w:cstheme="minorHAnsi"/>
              </w:rPr>
              <w:lastRenderedPageBreak/>
              <w:t xml:space="preserve">2. </w:t>
            </w:r>
            <w:r w:rsidRPr="002B004D">
              <w:rPr>
                <w:rFonts w:cstheme="minorHAnsi"/>
              </w:rPr>
              <w:t>Describe real and perceived barriers to transition to practice in line with organizational and patient needs.</w:t>
            </w:r>
          </w:p>
          <w:p w:rsidR="002B004D" w:rsidRPr="002B004D" w:rsidRDefault="002B004D" w:rsidP="002B004D">
            <w:pPr>
              <w:pStyle w:val="NoSpacing"/>
              <w:rPr>
                <w:rFonts w:cstheme="minorHAnsi"/>
              </w:rPr>
            </w:pPr>
            <w:r>
              <w:rPr>
                <w:rFonts w:cstheme="minorHAnsi"/>
              </w:rPr>
              <w:t>3.</w:t>
            </w:r>
            <w:r w:rsidRPr="002B004D">
              <w:rPr>
                <w:rFonts w:cstheme="minorHAnsi"/>
              </w:rPr>
              <w:t xml:space="preserve"> Implement available resources for themselves, students, and/or employees to facilitate transition to practice to enhance patient outcomes and provider quality of life.</w:t>
            </w:r>
          </w:p>
          <w:p w:rsidR="002B004D" w:rsidRDefault="002B004D" w:rsidP="00494CDA">
            <w:pPr>
              <w:pStyle w:val="NoSpacing"/>
              <w:rPr>
                <w:rFonts w:cstheme="minorHAnsi"/>
              </w:rPr>
            </w:pPr>
          </w:p>
        </w:tc>
        <w:tc>
          <w:tcPr>
            <w:tcW w:w="3445" w:type="dxa"/>
          </w:tcPr>
          <w:p w:rsidR="002B004D" w:rsidRDefault="002B004D" w:rsidP="00494CDA">
            <w:pPr>
              <w:pStyle w:val="NoSpacing"/>
              <w:rPr>
                <w:rFonts w:cstheme="minorHAnsi"/>
              </w:rPr>
            </w:pPr>
            <w:r>
              <w:rPr>
                <w:rFonts w:cstheme="minorHAnsi"/>
              </w:rPr>
              <w:lastRenderedPageBreak/>
              <w:t>Katie Scott, ATC</w:t>
            </w:r>
          </w:p>
          <w:p w:rsidR="001635EC" w:rsidRDefault="001635EC" w:rsidP="001635EC">
            <w:pPr>
              <w:pStyle w:val="NoSpacing"/>
              <w:rPr>
                <w:rFonts w:cstheme="minorHAnsi"/>
              </w:rPr>
            </w:pPr>
          </w:p>
          <w:p w:rsidR="00D24E0F" w:rsidRDefault="00D24E0F" w:rsidP="00494CDA">
            <w:pPr>
              <w:pStyle w:val="NoSpacing"/>
              <w:rPr>
                <w:rFonts w:cstheme="minorHAnsi"/>
                <w:iCs/>
              </w:rPr>
            </w:pPr>
            <w:r w:rsidRPr="00D24E0F">
              <w:rPr>
                <w:rFonts w:cstheme="minorHAnsi"/>
                <w:iCs/>
              </w:rPr>
              <w:t xml:space="preserve">In July 2015, </w:t>
            </w:r>
            <w:proofErr w:type="gramStart"/>
            <w:r w:rsidRPr="00D24E0F">
              <w:rPr>
                <w:rFonts w:cstheme="minorHAnsi"/>
                <w:iCs/>
              </w:rPr>
              <w:t>Scott was hired by the National Athletic Trainers’ Association as its Athletic Trainer-in-Residence</w:t>
            </w:r>
            <w:proofErr w:type="gramEnd"/>
            <w:r w:rsidRPr="00D24E0F">
              <w:rPr>
                <w:rFonts w:cstheme="minorHAnsi"/>
                <w:iCs/>
              </w:rPr>
              <w:t xml:space="preserve">. In 2017, Scott transitioned to a full-time role within the Association, serving as </w:t>
            </w:r>
            <w:r w:rsidRPr="00D24E0F">
              <w:rPr>
                <w:rFonts w:cstheme="minorHAnsi"/>
                <w:iCs/>
              </w:rPr>
              <w:lastRenderedPageBreak/>
              <w:t xml:space="preserve">the Senior Special Projects Coordinator. Since </w:t>
            </w:r>
            <w:proofErr w:type="gramStart"/>
            <w:r w:rsidRPr="00D24E0F">
              <w:rPr>
                <w:rFonts w:cstheme="minorHAnsi"/>
                <w:iCs/>
              </w:rPr>
              <w:t>being hired</w:t>
            </w:r>
            <w:proofErr w:type="gramEnd"/>
            <w:r w:rsidRPr="00D24E0F">
              <w:rPr>
                <w:rFonts w:cstheme="minorHAnsi"/>
                <w:iCs/>
              </w:rPr>
              <w:t>, she has contributed to numerous national initiatives and programs dedicated to the advancement of the profession of athletic training, including being part of the formation of the ATs Care program.</w:t>
            </w:r>
          </w:p>
          <w:p w:rsidR="001635EC" w:rsidRDefault="001635EC" w:rsidP="00494CDA">
            <w:pPr>
              <w:pStyle w:val="NoSpacing"/>
              <w:rPr>
                <w:rFonts w:cstheme="minorHAnsi"/>
              </w:rPr>
            </w:pPr>
          </w:p>
        </w:tc>
      </w:tr>
      <w:tr w:rsidR="00494CDA" w:rsidRPr="00D31D22" w:rsidTr="00732A17">
        <w:tc>
          <w:tcPr>
            <w:tcW w:w="1996" w:type="dxa"/>
            <w:gridSpan w:val="2"/>
          </w:tcPr>
          <w:p w:rsidR="00494CDA" w:rsidRDefault="00494CDA" w:rsidP="00494CDA">
            <w:pPr>
              <w:pStyle w:val="NoSpacing"/>
              <w:rPr>
                <w:rFonts w:cstheme="minorHAnsi"/>
              </w:rPr>
            </w:pPr>
            <w:r>
              <w:rPr>
                <w:rFonts w:cstheme="minorHAnsi"/>
              </w:rPr>
              <w:lastRenderedPageBreak/>
              <w:t>The Black: A Multi-Model Approach to Optimizing Performance and Reducing Risks of Injury in Wildland Firefighters</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Saturday 12:45-1:45</w:t>
            </w:r>
          </w:p>
          <w:p w:rsidR="00494CDA" w:rsidRPr="00D31D22" w:rsidRDefault="00D40EF2" w:rsidP="00494CDA">
            <w:pPr>
              <w:pStyle w:val="NoSpacing"/>
              <w:rPr>
                <w:rFonts w:cstheme="minorHAnsi"/>
              </w:rPr>
            </w:pPr>
            <w:r>
              <w:rPr>
                <w:rFonts w:cstheme="minorHAnsi"/>
              </w:rPr>
              <w:t>Grant</w:t>
            </w:r>
          </w:p>
        </w:tc>
        <w:tc>
          <w:tcPr>
            <w:tcW w:w="5130" w:type="dxa"/>
            <w:gridSpan w:val="2"/>
          </w:tcPr>
          <w:p w:rsidR="00494CDA" w:rsidRDefault="00494CDA" w:rsidP="00494CDA">
            <w:pPr>
              <w:pStyle w:val="NoSpacing"/>
              <w:rPr>
                <w:rFonts w:cstheme="minorHAnsi"/>
              </w:rPr>
            </w:pPr>
            <w:r w:rsidRPr="00732A17">
              <w:rPr>
                <w:rFonts w:cstheme="minorHAnsi"/>
              </w:rPr>
              <w:t xml:space="preserve">Wildland firefighters (WLFF) face extremely dynamic work environments posing an increased risk for injury. Working in remote environments with steep terrain, uneven ground, variable temperatures, and elevations ranging from sea level to high altitude is </w:t>
            </w:r>
            <w:proofErr w:type="gramStart"/>
            <w:r w:rsidRPr="00732A17">
              <w:rPr>
                <w:rFonts w:cstheme="minorHAnsi"/>
              </w:rPr>
              <w:t>not uncommon</w:t>
            </w:r>
            <w:proofErr w:type="gramEnd"/>
            <w:r w:rsidRPr="00732A17">
              <w:rPr>
                <w:rFonts w:cstheme="minorHAnsi"/>
              </w:rPr>
              <w:t xml:space="preserve">. Environmental factors coupled with long arduous hours and the physical demands of the job cultivate injury risk in these tactical athletes. WLFFs </w:t>
            </w:r>
            <w:proofErr w:type="gramStart"/>
            <w:r w:rsidRPr="00732A17">
              <w:rPr>
                <w:rFonts w:cstheme="minorHAnsi"/>
              </w:rPr>
              <w:t>are often deployed</w:t>
            </w:r>
            <w:proofErr w:type="gramEnd"/>
            <w:r w:rsidRPr="00732A17">
              <w:rPr>
                <w:rFonts w:cstheme="minorHAnsi"/>
              </w:rPr>
              <w:t xml:space="preserve"> to a fire for days to weeks at a time. Therefore, it is critical to optimize performance and safety by minimizing injury risk. It is critical to examine and better understand types of injuries that WLFFs sustain while on the line. Keeping these individuals healthy and safe is vital not only to the success of wildland fire suppression, but also to fire management services and to the communities they serve. The rising costs associated with injuries is concerning and a need for a better understanding for the types of injuries sustained by WLFF and how to best prevent them exists. The purpose of this presentation will be to explain what types of injuries WLFFs sustain and examine environmental influences of injury to guide future recommendations for injury surveillance and injury prevention programs. This session will discuss the types of injuries sustained, the financial impact associated with these injuries,  specific recommendations for development and implementation of injury prevention strategies, and development of resources to promote and educate wildland firefighters on reducing risk of injury. </w:t>
            </w:r>
            <w:r>
              <w:rPr>
                <w:rFonts w:cstheme="minorHAnsi"/>
              </w:rPr>
              <w:t>BOC Domains: I</w:t>
            </w:r>
          </w:p>
          <w:p w:rsidR="00494CDA" w:rsidRDefault="00494CDA" w:rsidP="00494CDA">
            <w:pPr>
              <w:pStyle w:val="NoSpacing"/>
            </w:pPr>
            <w:r>
              <w:lastRenderedPageBreak/>
              <w:t xml:space="preserve">BOC Tasks: </w:t>
            </w:r>
            <w:r w:rsidR="00774C69">
              <w:t>0101, 0102, 0103</w:t>
            </w:r>
            <w:r>
              <w:t xml:space="preserve">    </w:t>
            </w:r>
          </w:p>
          <w:p w:rsidR="00494CDA" w:rsidRPr="000A6A95" w:rsidRDefault="00494CDA" w:rsidP="00774C69">
            <w:pPr>
              <w:pStyle w:val="NoSpacing"/>
              <w:rPr>
                <w:rFonts w:cstheme="minorHAnsi"/>
              </w:rPr>
            </w:pPr>
            <w:r>
              <w:t xml:space="preserve">Level of Difficulty:  </w:t>
            </w:r>
            <w:r w:rsidR="00774C69">
              <w:t>Essential</w:t>
            </w:r>
            <w:r>
              <w:t xml:space="preserve">   </w:t>
            </w:r>
          </w:p>
        </w:tc>
        <w:tc>
          <w:tcPr>
            <w:tcW w:w="3824" w:type="dxa"/>
            <w:gridSpan w:val="2"/>
          </w:tcPr>
          <w:p w:rsidR="00494CDA" w:rsidRDefault="0050004F" w:rsidP="00494CDA">
            <w:pPr>
              <w:pStyle w:val="NoSpacing"/>
              <w:rPr>
                <w:rFonts w:cstheme="minorHAnsi"/>
              </w:rPr>
            </w:pPr>
            <w:r>
              <w:rPr>
                <w:rFonts w:cstheme="minorHAnsi"/>
              </w:rPr>
              <w:lastRenderedPageBreak/>
              <w:t>Attendees will be able to:</w:t>
            </w:r>
          </w:p>
          <w:p w:rsidR="00494CDA" w:rsidRPr="00732A17" w:rsidRDefault="00494CDA" w:rsidP="00494CDA">
            <w:pPr>
              <w:pStyle w:val="NoSpacing"/>
              <w:rPr>
                <w:rFonts w:cstheme="minorHAnsi"/>
              </w:rPr>
            </w:pPr>
            <w:r>
              <w:rPr>
                <w:rFonts w:cstheme="minorHAnsi"/>
              </w:rPr>
              <w:t xml:space="preserve">1. </w:t>
            </w:r>
            <w:r w:rsidRPr="00732A17">
              <w:rPr>
                <w:rFonts w:cstheme="minorHAnsi"/>
              </w:rPr>
              <w:t>Describe injuries typically seen in WLFF during physical training and while assigned to an incident.</w:t>
            </w:r>
          </w:p>
          <w:p w:rsidR="00494CDA" w:rsidRPr="00732A17" w:rsidRDefault="00494CDA" w:rsidP="00494CDA">
            <w:pPr>
              <w:pStyle w:val="NoSpacing"/>
              <w:rPr>
                <w:rFonts w:cstheme="minorHAnsi"/>
              </w:rPr>
            </w:pPr>
            <w:r>
              <w:rPr>
                <w:rFonts w:cstheme="minorHAnsi"/>
              </w:rPr>
              <w:t xml:space="preserve">2. </w:t>
            </w:r>
            <w:r w:rsidRPr="00732A17">
              <w:rPr>
                <w:rFonts w:cstheme="minorHAnsi"/>
              </w:rPr>
              <w:t>Identify variables that contribute to risk of injury during physical training and while assigned to an incident.</w:t>
            </w:r>
          </w:p>
          <w:p w:rsidR="00494CDA" w:rsidRPr="00732A17" w:rsidRDefault="00494CDA" w:rsidP="00494CDA">
            <w:pPr>
              <w:pStyle w:val="NoSpacing"/>
              <w:rPr>
                <w:rFonts w:cstheme="minorHAnsi"/>
              </w:rPr>
            </w:pPr>
            <w:r>
              <w:rPr>
                <w:rFonts w:cstheme="minorHAnsi"/>
              </w:rPr>
              <w:t xml:space="preserve">3. </w:t>
            </w:r>
            <w:r w:rsidRPr="00732A17">
              <w:rPr>
                <w:rFonts w:cstheme="minorHAnsi"/>
              </w:rPr>
              <w:t>Describe the role of athletic trainers in injury prevention strategies for WLFF</w:t>
            </w:r>
          </w:p>
          <w:p w:rsidR="00494CDA" w:rsidRPr="00732A17" w:rsidRDefault="00494CDA" w:rsidP="00494CDA">
            <w:pPr>
              <w:pStyle w:val="NoSpacing"/>
              <w:rPr>
                <w:rFonts w:cstheme="minorHAnsi"/>
              </w:rPr>
            </w:pPr>
            <w:r>
              <w:rPr>
                <w:rFonts w:cstheme="minorHAnsi"/>
              </w:rPr>
              <w:t xml:space="preserve">4. </w:t>
            </w:r>
            <w:r w:rsidRPr="00732A17">
              <w:rPr>
                <w:rFonts w:cstheme="minorHAnsi"/>
              </w:rPr>
              <w:t xml:space="preserve">Understand the financial impact of injury in WLFF. </w:t>
            </w:r>
          </w:p>
          <w:p w:rsidR="00494CDA" w:rsidRPr="00D31D22" w:rsidRDefault="00494CDA" w:rsidP="00494CDA">
            <w:pPr>
              <w:pStyle w:val="NoSpacing"/>
              <w:rPr>
                <w:rFonts w:cstheme="minorHAnsi"/>
              </w:rPr>
            </w:pPr>
            <w:r>
              <w:rPr>
                <w:rFonts w:cstheme="minorHAnsi"/>
              </w:rPr>
              <w:t xml:space="preserve">5. </w:t>
            </w:r>
            <w:r w:rsidRPr="00732A17">
              <w:rPr>
                <w:rFonts w:cstheme="minorHAnsi"/>
              </w:rPr>
              <w:t>Discuss the development of a multi-modal approach to reduce the risk of injury in WLFF</w:t>
            </w:r>
          </w:p>
        </w:tc>
        <w:tc>
          <w:tcPr>
            <w:tcW w:w="3445" w:type="dxa"/>
          </w:tcPr>
          <w:p w:rsidR="00494CDA" w:rsidRDefault="00494CDA" w:rsidP="00494CDA">
            <w:pPr>
              <w:pStyle w:val="NoSpacing"/>
              <w:rPr>
                <w:rFonts w:cstheme="minorHAnsi"/>
              </w:rPr>
            </w:pPr>
            <w:r>
              <w:rPr>
                <w:rFonts w:cstheme="minorHAnsi"/>
              </w:rPr>
              <w:t>Valerie Moody, PhD, ATC, CSCS</w:t>
            </w:r>
          </w:p>
          <w:p w:rsidR="00D24E0F" w:rsidRDefault="00D24E0F" w:rsidP="00494CDA">
            <w:pPr>
              <w:pStyle w:val="NoSpacing"/>
              <w:rPr>
                <w:rFonts w:cstheme="minorHAnsi"/>
              </w:rPr>
            </w:pPr>
          </w:p>
          <w:p w:rsidR="00D24E0F" w:rsidRPr="00D31D22" w:rsidRDefault="00D24E0F" w:rsidP="00494CDA">
            <w:pPr>
              <w:pStyle w:val="NoSpacing"/>
              <w:rPr>
                <w:rFonts w:cstheme="minorHAnsi"/>
              </w:rPr>
            </w:pPr>
            <w:r w:rsidRPr="00D24E0F">
              <w:rPr>
                <w:rFonts w:cstheme="minorHAnsi"/>
              </w:rPr>
              <w:t>Valerie is currently in her 13</w:t>
            </w:r>
            <w:r w:rsidRPr="00D24E0F">
              <w:rPr>
                <w:rFonts w:cstheme="minorHAnsi"/>
                <w:vertAlign w:val="superscript"/>
              </w:rPr>
              <w:t>th</w:t>
            </w:r>
            <w:r w:rsidRPr="00D24E0F">
              <w:rPr>
                <w:rFonts w:cstheme="minorHAnsi"/>
              </w:rPr>
              <w:t xml:space="preserve"> year at the University of Montana where she serves as Program Director of the Athletic Training Program. She serves as the President for the Montana Athletic Trainers’ Association, is a member of the Commission on Accreditation of Athletic Training Review team, and is the Vice President for External Affairs for the National Athletic Trainers’ Association Research and Education Foundation.</w:t>
            </w:r>
          </w:p>
        </w:tc>
      </w:tr>
      <w:tr w:rsidR="00494CDA" w:rsidRPr="00D31D22" w:rsidTr="00732A17">
        <w:tc>
          <w:tcPr>
            <w:tcW w:w="1996" w:type="dxa"/>
            <w:gridSpan w:val="2"/>
          </w:tcPr>
          <w:p w:rsidR="00494CDA" w:rsidRDefault="00494CDA" w:rsidP="00494CDA">
            <w:pPr>
              <w:pStyle w:val="NoSpacing"/>
              <w:rPr>
                <w:rFonts w:cstheme="minorHAnsi"/>
              </w:rPr>
            </w:pPr>
            <w:r w:rsidRPr="00D31D22">
              <w:rPr>
                <w:rFonts w:cstheme="minorHAnsi"/>
              </w:rPr>
              <w:t>Oral Free Communication Presentations</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Saturday 12:45-1:45</w:t>
            </w:r>
          </w:p>
          <w:p w:rsidR="00494CDA" w:rsidRPr="00D31D22" w:rsidRDefault="00D40EF2" w:rsidP="00494CDA">
            <w:pPr>
              <w:pStyle w:val="NoSpacing"/>
              <w:rPr>
                <w:rFonts w:cstheme="minorHAnsi"/>
              </w:rPr>
            </w:pPr>
            <w:r>
              <w:rPr>
                <w:rFonts w:cstheme="minorHAnsi"/>
              </w:rPr>
              <w:t>Finch</w:t>
            </w:r>
          </w:p>
        </w:tc>
        <w:tc>
          <w:tcPr>
            <w:tcW w:w="5130" w:type="dxa"/>
            <w:gridSpan w:val="2"/>
          </w:tcPr>
          <w:p w:rsidR="00494CDA" w:rsidRDefault="00494CDA" w:rsidP="00494CDA">
            <w:pPr>
              <w:pStyle w:val="NoSpacing"/>
              <w:rPr>
                <w:rFonts w:cstheme="minorHAnsi"/>
              </w:rPr>
            </w:pPr>
            <w:r w:rsidRPr="00D31D22">
              <w:rPr>
                <w:rFonts w:cstheme="minorHAnsi"/>
              </w:rPr>
              <w:t>The NWATA Free Communicati</w:t>
            </w:r>
            <w:r>
              <w:rPr>
                <w:rFonts w:cstheme="minorHAnsi"/>
              </w:rPr>
              <w:t>on Research program provides</w:t>
            </w:r>
            <w:r w:rsidRPr="00D31D22">
              <w:rPr>
                <w:rFonts w:cstheme="minorHAnsi"/>
              </w:rPr>
              <w:t xml:space="preserve"> a forum for dissemination of research and clinical case studies in oral formats.  All submissions are peer reviewed for content as well as mechanically.  All presentations are original works.  </w:t>
            </w:r>
            <w:r>
              <w:rPr>
                <w:rFonts w:cstheme="minorHAnsi"/>
              </w:rPr>
              <w:t>Topics include:</w:t>
            </w:r>
          </w:p>
          <w:p w:rsidR="00494CDA" w:rsidRPr="00A64DDA" w:rsidRDefault="00A64DDA" w:rsidP="00494CDA">
            <w:pPr>
              <w:pStyle w:val="NoSpacing"/>
              <w:numPr>
                <w:ilvl w:val="0"/>
                <w:numId w:val="2"/>
              </w:numPr>
              <w:rPr>
                <w:rFonts w:cstheme="minorHAnsi"/>
              </w:rPr>
            </w:pPr>
            <w:r w:rsidRPr="00A64DDA">
              <w:rPr>
                <w:rFonts w:cstheme="minorHAnsi"/>
              </w:rPr>
              <w:t>Assessment of Secondary School Coaching Education Requirements Across the United States: A Descriptive Study</w:t>
            </w:r>
            <w:r w:rsidR="00D97464">
              <w:rPr>
                <w:rFonts w:cstheme="minorHAnsi"/>
              </w:rPr>
              <w:t xml:space="preserve"> (</w:t>
            </w:r>
            <w:proofErr w:type="spellStart"/>
            <w:r w:rsidR="00D97464">
              <w:rPr>
                <w:rFonts w:cstheme="minorHAnsi"/>
              </w:rPr>
              <w:t>Willert</w:t>
            </w:r>
            <w:proofErr w:type="spellEnd"/>
            <w:r w:rsidR="00D97464">
              <w:rPr>
                <w:rFonts w:cstheme="minorHAnsi"/>
              </w:rPr>
              <w:t>)</w:t>
            </w:r>
          </w:p>
          <w:p w:rsidR="00494CDA" w:rsidRPr="00A64DDA" w:rsidRDefault="00A64DDA" w:rsidP="00494CDA">
            <w:pPr>
              <w:pStyle w:val="NoSpacing"/>
              <w:numPr>
                <w:ilvl w:val="0"/>
                <w:numId w:val="2"/>
              </w:numPr>
              <w:rPr>
                <w:rFonts w:cstheme="minorHAnsi"/>
              </w:rPr>
            </w:pPr>
            <w:r w:rsidRPr="00A64DDA">
              <w:rPr>
                <w:rFonts w:cstheme="minorHAnsi"/>
              </w:rPr>
              <w:t>Effects of Traditional Chinese Cupping on Patients with Chronic Low Back Pain Over a 24-Hour Time Period</w:t>
            </w:r>
            <w:r w:rsidR="00D97464">
              <w:rPr>
                <w:rFonts w:cstheme="minorHAnsi"/>
              </w:rPr>
              <w:t xml:space="preserve"> (</w:t>
            </w:r>
            <w:proofErr w:type="spellStart"/>
            <w:r w:rsidR="00D97464">
              <w:rPr>
                <w:rFonts w:cstheme="minorHAnsi"/>
              </w:rPr>
              <w:t>Smitley</w:t>
            </w:r>
            <w:proofErr w:type="spellEnd"/>
            <w:r w:rsidR="00D97464">
              <w:rPr>
                <w:rFonts w:cstheme="minorHAnsi"/>
              </w:rPr>
              <w:t>)</w:t>
            </w:r>
          </w:p>
          <w:p w:rsidR="00494CDA" w:rsidRPr="00A64DDA" w:rsidRDefault="00A64DDA" w:rsidP="00494CDA">
            <w:pPr>
              <w:pStyle w:val="NoSpacing"/>
              <w:numPr>
                <w:ilvl w:val="0"/>
                <w:numId w:val="2"/>
              </w:numPr>
              <w:rPr>
                <w:rFonts w:cstheme="minorHAnsi"/>
              </w:rPr>
            </w:pPr>
            <w:r w:rsidRPr="00A64DDA">
              <w:rPr>
                <w:rFonts w:cstheme="minorHAnsi"/>
              </w:rPr>
              <w:t>Prevalence of a Best Practice Emergency Action Plan in Class AA Montana Secondary Schools</w:t>
            </w:r>
            <w:r w:rsidR="00D97464">
              <w:rPr>
                <w:rFonts w:cstheme="minorHAnsi"/>
              </w:rPr>
              <w:t xml:space="preserve"> (Davis)</w:t>
            </w:r>
          </w:p>
          <w:p w:rsidR="00494CDA" w:rsidRPr="00A64DDA" w:rsidRDefault="00A64DDA" w:rsidP="00494CDA">
            <w:pPr>
              <w:pStyle w:val="NoSpacing"/>
              <w:numPr>
                <w:ilvl w:val="0"/>
                <w:numId w:val="2"/>
              </w:numPr>
              <w:rPr>
                <w:rFonts w:cstheme="minorHAnsi"/>
              </w:rPr>
            </w:pPr>
            <w:r w:rsidRPr="00A64DDA">
              <w:rPr>
                <w:rFonts w:cstheme="minorHAnsi"/>
              </w:rPr>
              <w:t xml:space="preserve">Von </w:t>
            </w:r>
            <w:proofErr w:type="spellStart"/>
            <w:r w:rsidRPr="00A64DDA">
              <w:rPr>
                <w:rFonts w:cstheme="minorHAnsi"/>
              </w:rPr>
              <w:t>Willebrand’s</w:t>
            </w:r>
            <w:proofErr w:type="spellEnd"/>
            <w:r w:rsidRPr="00A64DDA">
              <w:rPr>
                <w:rFonts w:cstheme="minorHAnsi"/>
              </w:rPr>
              <w:t xml:space="preserve"> Disease in a Female DIII Collegiate Cross Country Runner</w:t>
            </w:r>
            <w:r w:rsidR="00D97464">
              <w:rPr>
                <w:rFonts w:cstheme="minorHAnsi"/>
              </w:rPr>
              <w:t xml:space="preserve"> (English)</w:t>
            </w:r>
          </w:p>
          <w:p w:rsidR="00A64DDA" w:rsidRPr="00A64DDA" w:rsidRDefault="00A64DDA" w:rsidP="00494CDA">
            <w:pPr>
              <w:pStyle w:val="NoSpacing"/>
              <w:numPr>
                <w:ilvl w:val="0"/>
                <w:numId w:val="2"/>
              </w:numPr>
              <w:rPr>
                <w:rFonts w:cstheme="minorHAnsi"/>
              </w:rPr>
            </w:pPr>
            <w:r w:rsidRPr="00A64DDA">
              <w:rPr>
                <w:rFonts w:cstheme="minorHAnsi"/>
              </w:rPr>
              <w:t>Acute Effects of Spiral Elastic Tape Application on Dynamic Knee Valgus in Active Females</w:t>
            </w:r>
            <w:r w:rsidR="00D97464">
              <w:rPr>
                <w:rFonts w:cstheme="minorHAnsi"/>
              </w:rPr>
              <w:t xml:space="preserve"> (</w:t>
            </w:r>
            <w:proofErr w:type="spellStart"/>
            <w:r w:rsidR="00D97464">
              <w:rPr>
                <w:rFonts w:cstheme="minorHAnsi"/>
              </w:rPr>
              <w:t>Martonick</w:t>
            </w:r>
            <w:proofErr w:type="spellEnd"/>
            <w:r w:rsidR="00D97464">
              <w:rPr>
                <w:rFonts w:cstheme="minorHAnsi"/>
              </w:rPr>
              <w:t>)</w:t>
            </w:r>
          </w:p>
          <w:p w:rsidR="00494CDA" w:rsidRDefault="00494CDA" w:rsidP="00494CDA">
            <w:pPr>
              <w:pStyle w:val="NoSpacing"/>
              <w:rPr>
                <w:rFonts w:cstheme="minorHAnsi"/>
              </w:rPr>
            </w:pPr>
            <w:r>
              <w:rPr>
                <w:rFonts w:cstheme="minorHAnsi"/>
              </w:rPr>
              <w:t xml:space="preserve">BOC Domains: </w:t>
            </w:r>
            <w:r w:rsidR="00774C69">
              <w:rPr>
                <w:rFonts w:cstheme="minorHAnsi"/>
              </w:rPr>
              <w:t>I, II, III, V</w:t>
            </w:r>
          </w:p>
          <w:p w:rsidR="00494CDA" w:rsidRDefault="00494CDA" w:rsidP="00494CDA">
            <w:pPr>
              <w:pStyle w:val="NoSpacing"/>
              <w:rPr>
                <w:rFonts w:cstheme="minorHAnsi"/>
              </w:rPr>
            </w:pPr>
            <w:r>
              <w:rPr>
                <w:rFonts w:cstheme="minorHAnsi"/>
              </w:rPr>
              <w:t xml:space="preserve">BOC Tasks: </w:t>
            </w:r>
            <w:r w:rsidR="00774C69">
              <w:rPr>
                <w:rFonts w:cstheme="minorHAnsi"/>
              </w:rPr>
              <w:t>0101, 0201, 0301, 0501</w:t>
            </w:r>
          </w:p>
          <w:p w:rsidR="00494CDA" w:rsidRPr="007C19DC" w:rsidRDefault="00494CDA" w:rsidP="00494CDA">
            <w:pPr>
              <w:pStyle w:val="NoSpacing"/>
              <w:rPr>
                <w:rFonts w:cstheme="minorHAnsi"/>
              </w:rPr>
            </w:pPr>
            <w:r>
              <w:rPr>
                <w:rFonts w:cstheme="minorHAnsi"/>
              </w:rPr>
              <w:t xml:space="preserve">Level of Difficulty:  </w:t>
            </w:r>
            <w:r w:rsidR="00774C69">
              <w:rPr>
                <w:rFonts w:cstheme="minorHAnsi"/>
              </w:rPr>
              <w:t>Essential</w:t>
            </w:r>
          </w:p>
        </w:tc>
        <w:tc>
          <w:tcPr>
            <w:tcW w:w="3824" w:type="dxa"/>
            <w:gridSpan w:val="2"/>
          </w:tcPr>
          <w:p w:rsidR="00494CDA" w:rsidRDefault="0050004F" w:rsidP="00494CDA">
            <w:pPr>
              <w:pStyle w:val="NoSpacing"/>
              <w:rPr>
                <w:rFonts w:cstheme="minorHAnsi"/>
              </w:rPr>
            </w:pPr>
            <w:r>
              <w:rPr>
                <w:rFonts w:cstheme="minorHAnsi"/>
              </w:rPr>
              <w:t>Attendees will be able to:</w:t>
            </w:r>
          </w:p>
          <w:p w:rsidR="00494CDA" w:rsidRPr="00D31D22" w:rsidRDefault="00494CDA" w:rsidP="00494CDA">
            <w:pPr>
              <w:pStyle w:val="NoSpacing"/>
              <w:rPr>
                <w:rFonts w:cstheme="minorHAnsi"/>
              </w:rPr>
            </w:pPr>
            <w:r w:rsidRPr="00D31D22">
              <w:rPr>
                <w:rFonts w:cstheme="minorHAnsi"/>
              </w:rPr>
              <w:t>1. Explain research reports for recent experimental and/or clinical research in athletic training</w:t>
            </w:r>
            <w:r w:rsidR="0050004F">
              <w:rPr>
                <w:rFonts w:cstheme="minorHAnsi"/>
              </w:rPr>
              <w:t>.</w:t>
            </w:r>
            <w:r w:rsidRPr="00D31D22">
              <w:rPr>
                <w:rFonts w:cstheme="minorHAnsi"/>
              </w:rPr>
              <w:t xml:space="preserve"> </w:t>
            </w:r>
          </w:p>
          <w:p w:rsidR="00494CDA" w:rsidRPr="00D31D22" w:rsidRDefault="00494CDA" w:rsidP="00494CDA">
            <w:pPr>
              <w:pStyle w:val="NoSpacing"/>
              <w:rPr>
                <w:rFonts w:cstheme="minorHAnsi"/>
              </w:rPr>
            </w:pPr>
            <w:r w:rsidRPr="00D31D22">
              <w:rPr>
                <w:rFonts w:cstheme="minorHAnsi"/>
              </w:rPr>
              <w:t>2. Identify current research questions in athletic training</w:t>
            </w:r>
            <w:r w:rsidR="0050004F">
              <w:rPr>
                <w:rFonts w:cstheme="minorHAnsi"/>
              </w:rPr>
              <w:t>.</w:t>
            </w:r>
          </w:p>
          <w:p w:rsidR="00494CDA" w:rsidRDefault="00494CDA" w:rsidP="00494CDA">
            <w:pPr>
              <w:pStyle w:val="NoSpacing"/>
              <w:rPr>
                <w:rFonts w:cstheme="minorHAnsi"/>
              </w:rPr>
            </w:pPr>
            <w:r w:rsidRPr="00D31D22">
              <w:rPr>
                <w:rFonts w:cstheme="minorHAnsi"/>
              </w:rPr>
              <w:t>3. Critically evaluate and question current research in athletic training</w:t>
            </w:r>
            <w:r w:rsidR="0050004F">
              <w:rPr>
                <w:rFonts w:cstheme="minorHAnsi"/>
              </w:rPr>
              <w:t>.</w:t>
            </w:r>
          </w:p>
          <w:p w:rsidR="00494CDA" w:rsidRPr="00732A17" w:rsidRDefault="00494CDA" w:rsidP="00494CDA"/>
          <w:p w:rsidR="00494CDA" w:rsidRDefault="00494CDA" w:rsidP="00494CDA"/>
          <w:p w:rsidR="00494CDA" w:rsidRPr="00732A17" w:rsidRDefault="00494CDA" w:rsidP="00494CDA">
            <w:pPr>
              <w:jc w:val="center"/>
            </w:pPr>
          </w:p>
        </w:tc>
        <w:tc>
          <w:tcPr>
            <w:tcW w:w="3445" w:type="dxa"/>
          </w:tcPr>
          <w:p w:rsidR="00494CDA" w:rsidRDefault="00D97464" w:rsidP="00494CDA">
            <w:r>
              <w:t xml:space="preserve">Mitch </w:t>
            </w:r>
            <w:proofErr w:type="spellStart"/>
            <w:r>
              <w:t>Willert</w:t>
            </w:r>
            <w:proofErr w:type="spellEnd"/>
            <w:r>
              <w:t>, LAT, ATC</w:t>
            </w:r>
          </w:p>
          <w:p w:rsidR="00D97464" w:rsidRDefault="00D97464" w:rsidP="00494CDA">
            <w:r>
              <w:t xml:space="preserve">Matthew </w:t>
            </w:r>
            <w:proofErr w:type="spellStart"/>
            <w:r>
              <w:t>Smitley</w:t>
            </w:r>
            <w:proofErr w:type="spellEnd"/>
            <w:r>
              <w:t>, MSAT, LAT, ATC</w:t>
            </w:r>
          </w:p>
          <w:p w:rsidR="00D97464" w:rsidRDefault="00D97464" w:rsidP="00494CDA">
            <w:r>
              <w:t>Alexandra Davis, AT Student</w:t>
            </w:r>
          </w:p>
          <w:p w:rsidR="00D97464" w:rsidRDefault="00D97464" w:rsidP="00494CDA">
            <w:r>
              <w:t>Nathan English, AT Student</w:t>
            </w:r>
          </w:p>
          <w:p w:rsidR="00D97464" w:rsidRDefault="00D97464" w:rsidP="00494CDA">
            <w:r>
              <w:t xml:space="preserve">Nick </w:t>
            </w:r>
            <w:proofErr w:type="spellStart"/>
            <w:r>
              <w:t>Martonick</w:t>
            </w:r>
            <w:proofErr w:type="spellEnd"/>
            <w:r>
              <w:t xml:space="preserve">, AT Student </w:t>
            </w:r>
          </w:p>
          <w:p w:rsidR="00494CDA" w:rsidRPr="00732A17" w:rsidRDefault="00494CDA" w:rsidP="00494CDA">
            <w:pPr>
              <w:tabs>
                <w:tab w:val="left" w:pos="2190"/>
              </w:tabs>
            </w:pPr>
            <w:r>
              <w:tab/>
            </w:r>
          </w:p>
        </w:tc>
      </w:tr>
      <w:tr w:rsidR="00367F94" w:rsidRPr="00D31D22" w:rsidTr="00367F94">
        <w:tc>
          <w:tcPr>
            <w:tcW w:w="1996" w:type="dxa"/>
            <w:gridSpan w:val="2"/>
          </w:tcPr>
          <w:p w:rsidR="00367F94" w:rsidRDefault="00367F94" w:rsidP="00367F94">
            <w:pPr>
              <w:pStyle w:val="NoSpacing"/>
              <w:rPr>
                <w:rFonts w:cstheme="minorHAnsi"/>
              </w:rPr>
            </w:pPr>
            <w:r>
              <w:rPr>
                <w:rFonts w:cstheme="minorHAnsi"/>
              </w:rPr>
              <w:t>Specialty Certifications</w:t>
            </w:r>
          </w:p>
          <w:p w:rsidR="00367F94" w:rsidRDefault="00367F94" w:rsidP="00367F94">
            <w:pPr>
              <w:pStyle w:val="NoSpacing"/>
              <w:rPr>
                <w:rFonts w:cstheme="minorHAnsi"/>
              </w:rPr>
            </w:pPr>
          </w:p>
          <w:p w:rsidR="00367F94" w:rsidRDefault="00E64B56" w:rsidP="00367F94">
            <w:pPr>
              <w:pStyle w:val="NoSpacing"/>
              <w:rPr>
                <w:rFonts w:cstheme="minorHAnsi"/>
              </w:rPr>
            </w:pPr>
            <w:r>
              <w:rPr>
                <w:rFonts w:cstheme="minorHAnsi"/>
              </w:rPr>
              <w:t>Saturday 12:45-1:45</w:t>
            </w:r>
          </w:p>
          <w:p w:rsidR="00367F94" w:rsidRPr="00D31D22" w:rsidRDefault="00D40EF2" w:rsidP="00367F94">
            <w:pPr>
              <w:pStyle w:val="NoSpacing"/>
              <w:rPr>
                <w:rFonts w:cstheme="minorHAnsi"/>
              </w:rPr>
            </w:pPr>
            <w:r>
              <w:rPr>
                <w:rFonts w:cstheme="minorHAnsi"/>
              </w:rPr>
              <w:t>Ballroom B/C</w:t>
            </w:r>
          </w:p>
        </w:tc>
        <w:tc>
          <w:tcPr>
            <w:tcW w:w="5130" w:type="dxa"/>
            <w:gridSpan w:val="2"/>
          </w:tcPr>
          <w:p w:rsidR="00367F94" w:rsidRDefault="00367F94" w:rsidP="00367F94">
            <w:pPr>
              <w:pStyle w:val="NoSpacing"/>
              <w:rPr>
                <w:rFonts w:cstheme="minorHAnsi"/>
              </w:rPr>
            </w:pPr>
            <w:r w:rsidRPr="004D00BD">
              <w:rPr>
                <w:rFonts w:cstheme="minorHAnsi"/>
              </w:rPr>
              <w:t>Recommendation 6 of the Future Directions in Athletic Training Education asked the NATA to develop athletic training specializations and specialty certifications. A specialization is an area of advanced clinical practice providing care for a specific patient population. Specialty certification is a voluntary process practitioners pursue to validate their expertise. This process includes post-professional education (e.g., residency) followed by an objective evaluation of the specialist’s advanced knowledge and skills (e.g., practice analysis and exam). This presentation will introduce the Specialty Council of the Board of Certification and highlight the policies and procedures to create, evaluate, and manage athletic training specialties.</w:t>
            </w:r>
          </w:p>
          <w:p w:rsidR="00367F94" w:rsidRDefault="00367F94" w:rsidP="00367F94">
            <w:pPr>
              <w:pStyle w:val="NoSpacing"/>
            </w:pPr>
            <w:r>
              <w:lastRenderedPageBreak/>
              <w:t xml:space="preserve">BOC: Domain V                                                               </w:t>
            </w:r>
          </w:p>
          <w:p w:rsidR="00367F94" w:rsidRDefault="00367F94" w:rsidP="00367F94">
            <w:pPr>
              <w:pStyle w:val="NoSpacing"/>
            </w:pPr>
            <w:r>
              <w:t xml:space="preserve">BOC Tasks: </w:t>
            </w:r>
            <w:r w:rsidR="00774C69">
              <w:t>0501, 0502, 0503</w:t>
            </w:r>
            <w:r>
              <w:t xml:space="preserve">    </w:t>
            </w:r>
          </w:p>
          <w:p w:rsidR="00367F94" w:rsidRPr="00D31D22" w:rsidRDefault="00367F94" w:rsidP="00774C69">
            <w:pPr>
              <w:pStyle w:val="NoSpacing"/>
              <w:rPr>
                <w:rFonts w:cstheme="minorHAnsi"/>
              </w:rPr>
            </w:pPr>
            <w:r>
              <w:t xml:space="preserve">Level of Difficulty:  </w:t>
            </w:r>
            <w:r w:rsidR="00774C69">
              <w:t>Essential</w:t>
            </w:r>
            <w:r>
              <w:t xml:space="preserve">                                             </w:t>
            </w:r>
          </w:p>
        </w:tc>
        <w:tc>
          <w:tcPr>
            <w:tcW w:w="3824" w:type="dxa"/>
            <w:gridSpan w:val="2"/>
          </w:tcPr>
          <w:p w:rsidR="00367F94" w:rsidRDefault="00367F94" w:rsidP="00367F94">
            <w:pPr>
              <w:pStyle w:val="NoSpacing"/>
              <w:rPr>
                <w:rFonts w:cstheme="minorHAnsi"/>
              </w:rPr>
            </w:pPr>
            <w:r>
              <w:rPr>
                <w:rFonts w:cstheme="minorHAnsi"/>
              </w:rPr>
              <w:lastRenderedPageBreak/>
              <w:t>Attendee will be abl</w:t>
            </w:r>
            <w:r w:rsidR="0050004F">
              <w:rPr>
                <w:rFonts w:cstheme="minorHAnsi"/>
              </w:rPr>
              <w:t>e to:</w:t>
            </w:r>
          </w:p>
          <w:p w:rsidR="00367F94" w:rsidRPr="004D00BD" w:rsidRDefault="00367F94" w:rsidP="00367F94">
            <w:pPr>
              <w:pStyle w:val="NoSpacing"/>
              <w:rPr>
                <w:rFonts w:cstheme="minorHAnsi"/>
              </w:rPr>
            </w:pPr>
            <w:r>
              <w:rPr>
                <w:rFonts w:cstheme="minorHAnsi"/>
              </w:rPr>
              <w:t xml:space="preserve">1. </w:t>
            </w:r>
            <w:r w:rsidRPr="004D00BD">
              <w:rPr>
                <w:rFonts w:cstheme="minorHAnsi"/>
              </w:rPr>
              <w:t>Differentiate certificates of attendance/participation/completion from boa</w:t>
            </w:r>
            <w:r w:rsidR="0050004F">
              <w:rPr>
                <w:rFonts w:cstheme="minorHAnsi"/>
              </w:rPr>
              <w:t>rd-certified specialty programs.</w:t>
            </w:r>
          </w:p>
          <w:p w:rsidR="00367F94" w:rsidRPr="004D00BD" w:rsidRDefault="00367F94" w:rsidP="00367F94">
            <w:pPr>
              <w:pStyle w:val="NoSpacing"/>
              <w:rPr>
                <w:rFonts w:cstheme="minorHAnsi"/>
              </w:rPr>
            </w:pPr>
            <w:r>
              <w:rPr>
                <w:rFonts w:cstheme="minorHAnsi"/>
              </w:rPr>
              <w:t xml:space="preserve">2. </w:t>
            </w:r>
            <w:r w:rsidRPr="004D00BD">
              <w:rPr>
                <w:rFonts w:cstheme="minorHAnsi"/>
              </w:rPr>
              <w:t>Describe the history of athletic training specialties</w:t>
            </w:r>
            <w:r w:rsidR="0050004F">
              <w:rPr>
                <w:rFonts w:cstheme="minorHAnsi"/>
              </w:rPr>
              <w:t>.</w:t>
            </w:r>
          </w:p>
          <w:p w:rsidR="00367F94" w:rsidRPr="004D00BD" w:rsidRDefault="00367F94" w:rsidP="00367F94">
            <w:pPr>
              <w:pStyle w:val="NoSpacing"/>
              <w:rPr>
                <w:rFonts w:cstheme="minorHAnsi"/>
              </w:rPr>
            </w:pPr>
            <w:r>
              <w:rPr>
                <w:rFonts w:cstheme="minorHAnsi"/>
              </w:rPr>
              <w:t xml:space="preserve">3. </w:t>
            </w:r>
            <w:r w:rsidRPr="004D00BD">
              <w:rPr>
                <w:rFonts w:cstheme="minorHAnsi"/>
              </w:rPr>
              <w:t>Explain the values and challenges of specialty health care</w:t>
            </w:r>
            <w:r w:rsidR="0050004F">
              <w:rPr>
                <w:rFonts w:cstheme="minorHAnsi"/>
              </w:rPr>
              <w:t>.</w:t>
            </w:r>
          </w:p>
          <w:p w:rsidR="00367F94" w:rsidRPr="00D31D22" w:rsidRDefault="00367F94" w:rsidP="00367F94">
            <w:pPr>
              <w:pStyle w:val="NoSpacing"/>
              <w:rPr>
                <w:rFonts w:cstheme="minorHAnsi"/>
              </w:rPr>
            </w:pPr>
            <w:r>
              <w:rPr>
                <w:rFonts w:cstheme="minorHAnsi"/>
              </w:rPr>
              <w:t xml:space="preserve">4. </w:t>
            </w:r>
            <w:r w:rsidRPr="004D00BD">
              <w:rPr>
                <w:rFonts w:cstheme="minorHAnsi"/>
              </w:rPr>
              <w:t>Describe the general process for identifying, validating, and credentialing the athletic training specialist</w:t>
            </w:r>
            <w:r w:rsidR="0050004F">
              <w:rPr>
                <w:rFonts w:cstheme="minorHAnsi"/>
              </w:rPr>
              <w:t>.</w:t>
            </w:r>
          </w:p>
        </w:tc>
        <w:tc>
          <w:tcPr>
            <w:tcW w:w="3445" w:type="dxa"/>
          </w:tcPr>
          <w:p w:rsidR="00367F94" w:rsidRDefault="00367F94" w:rsidP="00367F94">
            <w:pPr>
              <w:pStyle w:val="NoSpacing"/>
              <w:rPr>
                <w:rFonts w:ascii="Calibri" w:hAnsi="Calibri" w:cs="Calibri"/>
              </w:rPr>
            </w:pPr>
            <w:r>
              <w:rPr>
                <w:rFonts w:ascii="Calibri" w:hAnsi="Calibri" w:cs="Calibri"/>
              </w:rPr>
              <w:t xml:space="preserve">Suzette </w:t>
            </w:r>
            <w:proofErr w:type="spellStart"/>
            <w:r>
              <w:rPr>
                <w:rFonts w:ascii="Calibri" w:hAnsi="Calibri" w:cs="Calibri"/>
              </w:rPr>
              <w:t>Nynas</w:t>
            </w:r>
            <w:proofErr w:type="spellEnd"/>
            <w:r>
              <w:rPr>
                <w:rFonts w:ascii="Calibri" w:hAnsi="Calibri" w:cs="Calibri"/>
              </w:rPr>
              <w:t xml:space="preserve">, </w:t>
            </w:r>
            <w:proofErr w:type="spellStart"/>
            <w:r w:rsidR="00345FFD">
              <w:rPr>
                <w:rFonts w:ascii="Calibri" w:hAnsi="Calibri" w:cs="Calibri"/>
              </w:rPr>
              <w:t>Ed</w:t>
            </w:r>
            <w:r>
              <w:rPr>
                <w:rFonts w:ascii="Calibri" w:hAnsi="Calibri" w:cs="Calibri"/>
              </w:rPr>
              <w:t>D</w:t>
            </w:r>
            <w:proofErr w:type="spellEnd"/>
            <w:r>
              <w:rPr>
                <w:rFonts w:ascii="Calibri" w:hAnsi="Calibri" w:cs="Calibri"/>
              </w:rPr>
              <w:t>, LAT, ATC</w:t>
            </w:r>
          </w:p>
          <w:p w:rsidR="00367F94" w:rsidRDefault="00367F94" w:rsidP="00367F94">
            <w:pPr>
              <w:pStyle w:val="NoSpacing"/>
              <w:rPr>
                <w:rFonts w:cstheme="minorHAnsi"/>
              </w:rPr>
            </w:pPr>
            <w:r>
              <w:rPr>
                <w:rFonts w:cstheme="minorHAnsi"/>
              </w:rPr>
              <w:t>Russ Richardson, PhD, LAT, ATC</w:t>
            </w:r>
          </w:p>
          <w:p w:rsidR="00367F94" w:rsidRDefault="00367F94" w:rsidP="00367F94">
            <w:pPr>
              <w:pStyle w:val="NoSpacing"/>
              <w:rPr>
                <w:rFonts w:cstheme="minorHAnsi"/>
              </w:rPr>
            </w:pPr>
          </w:p>
          <w:p w:rsidR="00367F94" w:rsidRDefault="00774C69" w:rsidP="00367F94">
            <w:pPr>
              <w:pStyle w:val="NoSpacing"/>
              <w:rPr>
                <w:rFonts w:cstheme="minorHAnsi"/>
              </w:rPr>
            </w:pPr>
            <w:r w:rsidRPr="00774C69">
              <w:rPr>
                <w:rFonts w:cstheme="minorHAnsi"/>
              </w:rPr>
              <w:t>Suzette is an Assistant Professor and the Program Director for the Professional Masters Athletic Training Program at Montana State University Billings. </w:t>
            </w:r>
          </w:p>
          <w:p w:rsidR="00774C69" w:rsidRDefault="00774C69" w:rsidP="00367F94">
            <w:pPr>
              <w:pStyle w:val="NoSpacing"/>
              <w:rPr>
                <w:rFonts w:cstheme="minorHAnsi"/>
              </w:rPr>
            </w:pPr>
          </w:p>
          <w:p w:rsidR="00774C69" w:rsidRPr="00D31D22" w:rsidRDefault="00774C69" w:rsidP="00367F94">
            <w:pPr>
              <w:pStyle w:val="NoSpacing"/>
              <w:rPr>
                <w:rFonts w:cstheme="minorHAnsi"/>
              </w:rPr>
            </w:pPr>
            <w:r w:rsidRPr="00774C69">
              <w:rPr>
                <w:rFonts w:cstheme="minorHAnsi"/>
              </w:rPr>
              <w:t xml:space="preserve">Russ Richardson is the Director of Student-Athlete Health and Safety for the NAIA.  </w:t>
            </w:r>
            <w:r>
              <w:rPr>
                <w:rFonts w:cstheme="minorHAnsi"/>
              </w:rPr>
              <w:t>He is a past-director of the NWATA.</w:t>
            </w:r>
          </w:p>
        </w:tc>
      </w:tr>
      <w:tr w:rsidR="00494CDA" w:rsidRPr="00D31D22" w:rsidTr="00732A17">
        <w:tc>
          <w:tcPr>
            <w:tcW w:w="1996" w:type="dxa"/>
            <w:gridSpan w:val="2"/>
          </w:tcPr>
          <w:p w:rsidR="00494CDA" w:rsidRDefault="00494CDA" w:rsidP="00494CDA">
            <w:pPr>
              <w:pStyle w:val="NoSpacing"/>
              <w:rPr>
                <w:rFonts w:cstheme="minorHAnsi"/>
              </w:rPr>
            </w:pPr>
            <w:r>
              <w:rPr>
                <w:rFonts w:cstheme="minorHAnsi"/>
              </w:rPr>
              <w:t>Physician Practice Value Model</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Saturday 2:00-3:30</w:t>
            </w:r>
          </w:p>
          <w:p w:rsidR="00494CDA" w:rsidRPr="00D31D22" w:rsidRDefault="00D40EF2" w:rsidP="00494CDA">
            <w:pPr>
              <w:pStyle w:val="NoSpacing"/>
              <w:rPr>
                <w:rFonts w:cstheme="minorHAnsi"/>
              </w:rPr>
            </w:pPr>
            <w:r>
              <w:rPr>
                <w:rFonts w:cstheme="minorHAnsi"/>
              </w:rPr>
              <w:t>Grant</w:t>
            </w:r>
          </w:p>
        </w:tc>
        <w:tc>
          <w:tcPr>
            <w:tcW w:w="5130" w:type="dxa"/>
            <w:gridSpan w:val="2"/>
          </w:tcPr>
          <w:p w:rsidR="00494CDA" w:rsidRDefault="00494CDA" w:rsidP="00494CDA">
            <w:pPr>
              <w:pStyle w:val="NoSpacing"/>
              <w:rPr>
                <w:rFonts w:cstheme="minorHAnsi"/>
              </w:rPr>
            </w:pPr>
            <w:r w:rsidRPr="006E72E1">
              <w:rPr>
                <w:rFonts w:cstheme="minorHAnsi"/>
              </w:rPr>
              <w:t xml:space="preserve">Within the athletic training profession, regardless of practice setting, it is critical that athletic trainers be able to understand, quantify and articulate the worth of the services provided and the value added by the athletic trainer. The Physician Practice Value Model </w:t>
            </w:r>
            <w:proofErr w:type="gramStart"/>
            <w:r w:rsidRPr="006E72E1">
              <w:rPr>
                <w:rFonts w:cstheme="minorHAnsi"/>
              </w:rPr>
              <w:t>was developed</w:t>
            </w:r>
            <w:proofErr w:type="gramEnd"/>
            <w:r w:rsidRPr="006E72E1">
              <w:rPr>
                <w:rFonts w:cstheme="minorHAnsi"/>
              </w:rPr>
              <w:t xml:space="preserve"> to educate athletic trainers, administrators and consumers about athletic training services especially within the physician practice setting. This presentation will discuss the concepts of value, worth, and best practices in a physician practice setting through evidence-based research. It </w:t>
            </w:r>
            <w:proofErr w:type="gramStart"/>
            <w:r w:rsidRPr="006E72E1">
              <w:rPr>
                <w:rFonts w:cstheme="minorHAnsi"/>
              </w:rPr>
              <w:t>is intended</w:t>
            </w:r>
            <w:proofErr w:type="gramEnd"/>
            <w:r w:rsidRPr="006E72E1">
              <w:rPr>
                <w:rFonts w:cstheme="minorHAnsi"/>
              </w:rPr>
              <w:t xml:space="preserve"> to help athletic trainers in any setting, examine their current role and elevate their scope of practice by describing how services provided by the athletic trainer contribute to the overall revenue of the institution and experience of the patient. </w:t>
            </w:r>
            <w:r>
              <w:rPr>
                <w:rFonts w:cstheme="minorHAnsi"/>
              </w:rPr>
              <w:t>BOC Domains: V</w:t>
            </w:r>
          </w:p>
          <w:p w:rsidR="00494CDA" w:rsidRDefault="00494CDA" w:rsidP="00494CDA">
            <w:pPr>
              <w:pStyle w:val="NoSpacing"/>
            </w:pPr>
            <w:r>
              <w:t xml:space="preserve">BOC Tasks: </w:t>
            </w:r>
            <w:r w:rsidR="00774C69">
              <w:t>0501, 0502, 0503</w:t>
            </w:r>
            <w:r>
              <w:t xml:space="preserve">    </w:t>
            </w:r>
          </w:p>
          <w:p w:rsidR="00494CDA" w:rsidRPr="00D31D22" w:rsidRDefault="00494CDA" w:rsidP="00774C69">
            <w:pPr>
              <w:pStyle w:val="NoSpacing"/>
              <w:rPr>
                <w:rFonts w:cstheme="minorHAnsi"/>
              </w:rPr>
            </w:pPr>
            <w:r>
              <w:t xml:space="preserve">Level of Difficulty:  </w:t>
            </w:r>
            <w:r w:rsidR="00774C69">
              <w:t>Essential</w:t>
            </w:r>
            <w:r>
              <w:t xml:space="preserve">   </w:t>
            </w:r>
          </w:p>
        </w:tc>
        <w:tc>
          <w:tcPr>
            <w:tcW w:w="3824" w:type="dxa"/>
            <w:gridSpan w:val="2"/>
          </w:tcPr>
          <w:p w:rsidR="00494CDA" w:rsidRDefault="0050004F" w:rsidP="00494CDA">
            <w:pPr>
              <w:pStyle w:val="NoSpacing"/>
              <w:rPr>
                <w:rFonts w:cstheme="minorHAnsi"/>
              </w:rPr>
            </w:pPr>
            <w:r>
              <w:rPr>
                <w:rFonts w:cstheme="minorHAnsi"/>
              </w:rPr>
              <w:t>Attendees will be able to:</w:t>
            </w:r>
          </w:p>
          <w:p w:rsidR="00494CDA" w:rsidRPr="007C19DC" w:rsidRDefault="00494CDA" w:rsidP="00494CDA">
            <w:pPr>
              <w:pStyle w:val="NoSpacing"/>
              <w:rPr>
                <w:rFonts w:cstheme="minorHAnsi"/>
              </w:rPr>
            </w:pPr>
            <w:r>
              <w:rPr>
                <w:rFonts w:cstheme="minorHAnsi"/>
              </w:rPr>
              <w:t>1. I</w:t>
            </w:r>
            <w:r w:rsidRPr="007C19DC">
              <w:rPr>
                <w:rFonts w:cstheme="minorHAnsi"/>
              </w:rPr>
              <w:t>mplement new technol</w:t>
            </w:r>
            <w:r>
              <w:rPr>
                <w:rFonts w:cstheme="minorHAnsi"/>
              </w:rPr>
              <w:t xml:space="preserve">ogies into their daily practice to assist with documentation/record keeping, assessment, </w:t>
            </w:r>
            <w:proofErr w:type="gramStart"/>
            <w:r>
              <w:rPr>
                <w:rFonts w:cstheme="minorHAnsi"/>
              </w:rPr>
              <w:t>treatment</w:t>
            </w:r>
            <w:proofErr w:type="gramEnd"/>
            <w:r>
              <w:rPr>
                <w:rFonts w:cstheme="minorHAnsi"/>
              </w:rPr>
              <w:t xml:space="preserve">/rehabilitation.  </w:t>
            </w:r>
          </w:p>
          <w:p w:rsidR="00494CDA" w:rsidRPr="007C19DC" w:rsidRDefault="00494CDA" w:rsidP="00494CDA">
            <w:pPr>
              <w:pStyle w:val="NoSpacing"/>
              <w:rPr>
                <w:rFonts w:cstheme="minorHAnsi"/>
              </w:rPr>
            </w:pPr>
            <w:r>
              <w:rPr>
                <w:rFonts w:cstheme="minorHAnsi"/>
              </w:rPr>
              <w:t>2. Select equipment (</w:t>
            </w:r>
            <w:r w:rsidRPr="007C19DC">
              <w:rPr>
                <w:rFonts w:cstheme="minorHAnsi"/>
              </w:rPr>
              <w:t>computers, tablets, smart phones, and exergaming</w:t>
            </w:r>
            <w:r>
              <w:rPr>
                <w:rFonts w:cstheme="minorHAnsi"/>
              </w:rPr>
              <w:t>) and software to use</w:t>
            </w:r>
            <w:r w:rsidRPr="007C19DC">
              <w:rPr>
                <w:rFonts w:cstheme="minorHAnsi"/>
              </w:rPr>
              <w:t xml:space="preserve"> in the athletic training room and classroom.</w:t>
            </w:r>
          </w:p>
          <w:p w:rsidR="00494CDA" w:rsidRPr="007C19DC" w:rsidRDefault="00494CDA" w:rsidP="00494CDA">
            <w:pPr>
              <w:pStyle w:val="NoSpacing"/>
              <w:rPr>
                <w:rFonts w:cstheme="minorHAnsi"/>
              </w:rPr>
            </w:pPr>
            <w:r>
              <w:rPr>
                <w:rFonts w:cstheme="minorHAnsi"/>
              </w:rPr>
              <w:t xml:space="preserve">3. Plan methods to increase </w:t>
            </w:r>
            <w:r w:rsidRPr="007C19DC">
              <w:rPr>
                <w:rFonts w:cstheme="minorHAnsi"/>
              </w:rPr>
              <w:t>daily productivity through enhanced technology.</w:t>
            </w:r>
          </w:p>
          <w:p w:rsidR="00494CDA" w:rsidRPr="00D31D22" w:rsidRDefault="00494CDA" w:rsidP="00494CDA">
            <w:pPr>
              <w:pStyle w:val="NoSpacing"/>
              <w:rPr>
                <w:rFonts w:cstheme="minorHAnsi"/>
              </w:rPr>
            </w:pPr>
          </w:p>
        </w:tc>
        <w:tc>
          <w:tcPr>
            <w:tcW w:w="3445" w:type="dxa"/>
          </w:tcPr>
          <w:p w:rsidR="00494CDA" w:rsidRDefault="00494CDA" w:rsidP="00494CDA">
            <w:pPr>
              <w:pStyle w:val="NoSpacing"/>
              <w:rPr>
                <w:rFonts w:cstheme="minorHAnsi"/>
              </w:rPr>
            </w:pPr>
            <w:r>
              <w:rPr>
                <w:rFonts w:cstheme="minorHAnsi"/>
              </w:rPr>
              <w:t xml:space="preserve">Lucas </w:t>
            </w:r>
            <w:proofErr w:type="spellStart"/>
            <w:r>
              <w:rPr>
                <w:rFonts w:cstheme="minorHAnsi"/>
              </w:rPr>
              <w:t>Bahnmaier</w:t>
            </w:r>
            <w:proofErr w:type="spellEnd"/>
            <w:r>
              <w:rPr>
                <w:rFonts w:cstheme="minorHAnsi"/>
              </w:rPr>
              <w:t>, MS, LAT, ATC</w:t>
            </w:r>
          </w:p>
          <w:p w:rsidR="00494CDA" w:rsidRDefault="00494CDA" w:rsidP="00494CDA">
            <w:pPr>
              <w:pStyle w:val="NoSpacing"/>
              <w:rPr>
                <w:rFonts w:cstheme="minorHAnsi"/>
              </w:rPr>
            </w:pPr>
          </w:p>
          <w:p w:rsidR="00494CDA" w:rsidRPr="00D31D22" w:rsidRDefault="00774C69" w:rsidP="00774C69">
            <w:pPr>
              <w:pStyle w:val="NoSpacing"/>
              <w:rPr>
                <w:rFonts w:cstheme="minorHAnsi"/>
              </w:rPr>
            </w:pPr>
            <w:r w:rsidRPr="00774C69">
              <w:rPr>
                <w:rFonts w:cstheme="minorHAnsi"/>
              </w:rPr>
              <w:t>Luke is a licensed athletic trainer who works as a Practice Manager at St. Luke’s Orthopedic Urgent Care in Boise, Idaho.</w:t>
            </w:r>
          </w:p>
        </w:tc>
      </w:tr>
      <w:tr w:rsidR="00494CDA" w:rsidRPr="00D31D22" w:rsidTr="00732A17">
        <w:tc>
          <w:tcPr>
            <w:tcW w:w="1996" w:type="dxa"/>
            <w:gridSpan w:val="2"/>
          </w:tcPr>
          <w:p w:rsidR="00494CDA" w:rsidRDefault="00494CDA" w:rsidP="00494CDA">
            <w:pPr>
              <w:pStyle w:val="NoSpacing"/>
              <w:rPr>
                <w:rFonts w:cstheme="minorHAnsi"/>
              </w:rPr>
            </w:pPr>
            <w:r>
              <w:rPr>
                <w:rFonts w:cstheme="minorHAnsi"/>
              </w:rPr>
              <w:t>Addressing the Nervous System to Treat Musculoskeletal Pathologies</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Saturday 2:00-3:30</w:t>
            </w:r>
          </w:p>
          <w:p w:rsidR="00494CDA" w:rsidRPr="00D31D22" w:rsidRDefault="00494CDA" w:rsidP="00494CDA">
            <w:pPr>
              <w:pStyle w:val="NoSpacing"/>
              <w:rPr>
                <w:rFonts w:cstheme="minorHAnsi"/>
              </w:rPr>
            </w:pPr>
            <w:r>
              <w:rPr>
                <w:rFonts w:cstheme="minorHAnsi"/>
              </w:rPr>
              <w:t>Ballroom B/C</w:t>
            </w:r>
          </w:p>
        </w:tc>
        <w:tc>
          <w:tcPr>
            <w:tcW w:w="5130" w:type="dxa"/>
            <w:gridSpan w:val="2"/>
          </w:tcPr>
          <w:p w:rsidR="00494CDA" w:rsidRDefault="00494CDA" w:rsidP="00494CDA">
            <w:pPr>
              <w:pStyle w:val="NoSpacing"/>
              <w:rPr>
                <w:rFonts w:cstheme="minorHAnsi"/>
              </w:rPr>
            </w:pPr>
            <w:r w:rsidRPr="006E72E1">
              <w:rPr>
                <w:rFonts w:cstheme="minorHAnsi"/>
              </w:rPr>
              <w:t xml:space="preserve">Integrating a comprehensive neurological movement assessment and treatment can return patients to optimal function quicker by restoring connections between the nervous and musculoskeletal systems. </w:t>
            </w:r>
            <w:proofErr w:type="spellStart"/>
            <w:r w:rsidRPr="006E72E1">
              <w:rPr>
                <w:rFonts w:cstheme="minorHAnsi"/>
              </w:rPr>
              <w:t>Neurodynamics</w:t>
            </w:r>
            <w:proofErr w:type="spellEnd"/>
            <w:r w:rsidRPr="006E72E1">
              <w:rPr>
                <w:rFonts w:cstheme="minorHAnsi"/>
              </w:rPr>
              <w:t xml:space="preserve"> </w:t>
            </w:r>
            <w:proofErr w:type="gramStart"/>
            <w:r w:rsidRPr="006E72E1">
              <w:rPr>
                <w:rFonts w:cstheme="minorHAnsi"/>
              </w:rPr>
              <w:t>can be used</w:t>
            </w:r>
            <w:proofErr w:type="gramEnd"/>
            <w:r w:rsidRPr="006E72E1">
              <w:rPr>
                <w:rFonts w:cstheme="minorHAnsi"/>
              </w:rPr>
              <w:t xml:space="preserve"> in the treatment of pathologies including carpal tunnel syndrome or lateral epicondylitis. Assessing neural mechanics during evaluations </w:t>
            </w:r>
            <w:proofErr w:type="gramStart"/>
            <w:r w:rsidRPr="006E72E1">
              <w:rPr>
                <w:rFonts w:cstheme="minorHAnsi"/>
              </w:rPr>
              <w:t>can be used</w:t>
            </w:r>
            <w:proofErr w:type="gramEnd"/>
            <w:r w:rsidRPr="006E72E1">
              <w:rPr>
                <w:rFonts w:cstheme="minorHAnsi"/>
              </w:rPr>
              <w:t xml:space="preserve"> to differentiate between musculoskeletal pain and neurological symptoms that may be the result of compression, tension, or restriction of the nerves. The purpose of this learning lab is to provide clinical outcomes for clinicians to incorporate the use of </w:t>
            </w:r>
            <w:proofErr w:type="spellStart"/>
            <w:r w:rsidRPr="006E72E1">
              <w:rPr>
                <w:rFonts w:cstheme="minorHAnsi"/>
              </w:rPr>
              <w:t>Neurodynamics</w:t>
            </w:r>
            <w:proofErr w:type="spellEnd"/>
            <w:r w:rsidRPr="006E72E1">
              <w:rPr>
                <w:rFonts w:cstheme="minorHAnsi"/>
              </w:rPr>
              <w:t xml:space="preserve"> into practice and present the assessment and treatment of </w:t>
            </w:r>
            <w:proofErr w:type="spellStart"/>
            <w:r w:rsidRPr="006E72E1">
              <w:rPr>
                <w:rFonts w:cstheme="minorHAnsi"/>
              </w:rPr>
              <w:t>Neurodynamics</w:t>
            </w:r>
            <w:proofErr w:type="spellEnd"/>
            <w:r w:rsidRPr="006E72E1">
              <w:rPr>
                <w:rFonts w:cstheme="minorHAnsi"/>
              </w:rPr>
              <w:t xml:space="preserve"> of the upper extremity.</w:t>
            </w:r>
          </w:p>
          <w:p w:rsidR="00494CDA" w:rsidRDefault="00494CDA" w:rsidP="00494CDA">
            <w:pPr>
              <w:pStyle w:val="NoSpacing"/>
              <w:rPr>
                <w:rFonts w:cstheme="minorHAnsi"/>
              </w:rPr>
            </w:pPr>
            <w:r>
              <w:rPr>
                <w:rFonts w:cstheme="minorHAnsi"/>
              </w:rPr>
              <w:t>BOC Domains: II, IV</w:t>
            </w:r>
          </w:p>
          <w:p w:rsidR="00494CDA" w:rsidRDefault="00494CDA" w:rsidP="00494CDA">
            <w:pPr>
              <w:pStyle w:val="NoSpacing"/>
            </w:pPr>
            <w:r>
              <w:t xml:space="preserve">BOC Tasks: </w:t>
            </w:r>
            <w:r w:rsidR="00774C69">
              <w:t>0201, 0202, 0401</w:t>
            </w:r>
            <w:r>
              <w:t xml:space="preserve">    </w:t>
            </w:r>
          </w:p>
          <w:p w:rsidR="00494CDA" w:rsidRPr="00D31D22" w:rsidRDefault="00494CDA" w:rsidP="00774C69">
            <w:pPr>
              <w:pStyle w:val="NoSpacing"/>
              <w:rPr>
                <w:rFonts w:cstheme="minorHAnsi"/>
              </w:rPr>
            </w:pPr>
            <w:r>
              <w:t xml:space="preserve">Level of Difficulty:  </w:t>
            </w:r>
            <w:r w:rsidR="00774C69">
              <w:t>Essential</w:t>
            </w:r>
            <w:r>
              <w:t xml:space="preserve">   </w:t>
            </w:r>
          </w:p>
        </w:tc>
        <w:tc>
          <w:tcPr>
            <w:tcW w:w="3824" w:type="dxa"/>
            <w:gridSpan w:val="2"/>
          </w:tcPr>
          <w:p w:rsidR="00494CDA" w:rsidRDefault="0050004F" w:rsidP="00494CDA">
            <w:pPr>
              <w:pStyle w:val="NoSpacing"/>
              <w:rPr>
                <w:rFonts w:cstheme="minorHAnsi"/>
              </w:rPr>
            </w:pPr>
            <w:r>
              <w:rPr>
                <w:rFonts w:cstheme="minorHAnsi"/>
              </w:rPr>
              <w:t>Attendees will be able to:</w:t>
            </w:r>
          </w:p>
          <w:p w:rsidR="00494CDA" w:rsidRPr="006E72E1" w:rsidRDefault="00494CDA" w:rsidP="00494CDA">
            <w:pPr>
              <w:pStyle w:val="NoSpacing"/>
              <w:rPr>
                <w:rFonts w:cstheme="minorHAnsi"/>
              </w:rPr>
            </w:pPr>
            <w:r>
              <w:rPr>
                <w:rFonts w:cstheme="minorHAnsi"/>
              </w:rPr>
              <w:t>1. R</w:t>
            </w:r>
            <w:r w:rsidRPr="006E72E1">
              <w:rPr>
                <w:rFonts w:cstheme="minorHAnsi"/>
              </w:rPr>
              <w:t xml:space="preserve">ecognize the use of </w:t>
            </w:r>
            <w:proofErr w:type="spellStart"/>
            <w:r w:rsidRPr="006E72E1">
              <w:rPr>
                <w:rFonts w:cstheme="minorHAnsi"/>
              </w:rPr>
              <w:t>neurodynamics</w:t>
            </w:r>
            <w:proofErr w:type="spellEnd"/>
            <w:r w:rsidRPr="006E72E1">
              <w:rPr>
                <w:rFonts w:cstheme="minorHAnsi"/>
              </w:rPr>
              <w:t xml:space="preserve"> for restoring the mechanics of the nervous system for healthy and pain free movement. </w:t>
            </w:r>
          </w:p>
          <w:p w:rsidR="00494CDA" w:rsidRPr="006E72E1" w:rsidRDefault="00494CDA" w:rsidP="00494CDA">
            <w:pPr>
              <w:pStyle w:val="NoSpacing"/>
              <w:rPr>
                <w:rFonts w:cstheme="minorHAnsi"/>
              </w:rPr>
            </w:pPr>
            <w:r>
              <w:rPr>
                <w:rFonts w:cstheme="minorHAnsi"/>
              </w:rPr>
              <w:t>2. D</w:t>
            </w:r>
            <w:r w:rsidRPr="006E72E1">
              <w:rPr>
                <w:rFonts w:cstheme="minorHAnsi"/>
              </w:rPr>
              <w:t>etermine an appropriate course of treatment for neural tension issues.</w:t>
            </w:r>
          </w:p>
          <w:p w:rsidR="00494CDA" w:rsidRPr="00D31D22" w:rsidRDefault="00494CDA" w:rsidP="00494CDA">
            <w:pPr>
              <w:pStyle w:val="NoSpacing"/>
              <w:rPr>
                <w:rFonts w:cstheme="minorHAnsi"/>
              </w:rPr>
            </w:pPr>
            <w:r>
              <w:rPr>
                <w:rFonts w:cstheme="minorHAnsi"/>
              </w:rPr>
              <w:t>3. C</w:t>
            </w:r>
            <w:r w:rsidRPr="006E72E1">
              <w:rPr>
                <w:rFonts w:cstheme="minorHAnsi"/>
              </w:rPr>
              <w:t xml:space="preserve">ritically analyze </w:t>
            </w:r>
            <w:proofErr w:type="spellStart"/>
            <w:r w:rsidRPr="006E72E1">
              <w:rPr>
                <w:rFonts w:cstheme="minorHAnsi"/>
              </w:rPr>
              <w:t>neurodynamics</w:t>
            </w:r>
            <w:proofErr w:type="spellEnd"/>
            <w:r w:rsidRPr="006E72E1">
              <w:rPr>
                <w:rFonts w:cstheme="minorHAnsi"/>
              </w:rPr>
              <w:t xml:space="preserve"> for implementation into their clinical practice.</w:t>
            </w:r>
          </w:p>
        </w:tc>
        <w:tc>
          <w:tcPr>
            <w:tcW w:w="3445" w:type="dxa"/>
          </w:tcPr>
          <w:p w:rsidR="00494CDA" w:rsidRDefault="00494CDA" w:rsidP="00494CDA">
            <w:pPr>
              <w:pStyle w:val="NoSpacing"/>
              <w:rPr>
                <w:rFonts w:cstheme="minorHAnsi"/>
              </w:rPr>
            </w:pPr>
            <w:r>
              <w:rPr>
                <w:rFonts w:cstheme="minorHAnsi"/>
              </w:rPr>
              <w:t>Emilie Miley, DAT, LAT, ATC, CMP</w:t>
            </w:r>
          </w:p>
          <w:p w:rsidR="00774C69" w:rsidRDefault="00774C69" w:rsidP="00774C69">
            <w:pPr>
              <w:pStyle w:val="NoSpacing"/>
              <w:rPr>
                <w:rFonts w:cstheme="minorHAnsi"/>
              </w:rPr>
            </w:pPr>
            <w:r>
              <w:rPr>
                <w:rFonts w:cstheme="minorHAnsi"/>
              </w:rPr>
              <w:t xml:space="preserve">Smokey </w:t>
            </w:r>
            <w:proofErr w:type="spellStart"/>
            <w:r>
              <w:rPr>
                <w:rFonts w:cstheme="minorHAnsi"/>
              </w:rPr>
              <w:t>Fermin</w:t>
            </w:r>
            <w:proofErr w:type="spellEnd"/>
            <w:r>
              <w:rPr>
                <w:rFonts w:cstheme="minorHAnsi"/>
              </w:rPr>
              <w:t>, MS, LAT, ATC</w:t>
            </w:r>
          </w:p>
          <w:p w:rsidR="00494CDA" w:rsidRDefault="00494CDA" w:rsidP="00494CDA">
            <w:pPr>
              <w:pStyle w:val="NoSpacing"/>
              <w:rPr>
                <w:rFonts w:cstheme="minorHAnsi"/>
              </w:rPr>
            </w:pPr>
          </w:p>
          <w:p w:rsidR="00774C69" w:rsidRDefault="00774C69" w:rsidP="00774C69">
            <w:pPr>
              <w:pStyle w:val="NoSpacing"/>
              <w:rPr>
                <w:rFonts w:cstheme="minorHAnsi"/>
              </w:rPr>
            </w:pPr>
            <w:r>
              <w:rPr>
                <w:rFonts w:cstheme="minorHAnsi"/>
              </w:rPr>
              <w:t>Emilie</w:t>
            </w:r>
            <w:r w:rsidR="005F43C7" w:rsidRPr="005F43C7">
              <w:rPr>
                <w:rFonts w:cstheme="minorHAnsi"/>
              </w:rPr>
              <w:t xml:space="preserve"> is a Postdoctoral Fellow at the University of Idaho (UI) where she also serves as an Instructor of the Masters of Athletic Training program </w:t>
            </w:r>
            <w:proofErr w:type="gramStart"/>
            <w:r w:rsidR="005F43C7" w:rsidRPr="005F43C7">
              <w:rPr>
                <w:rFonts w:cstheme="minorHAnsi"/>
              </w:rPr>
              <w:t>and also</w:t>
            </w:r>
            <w:proofErr w:type="gramEnd"/>
            <w:r w:rsidR="005F43C7" w:rsidRPr="005F43C7">
              <w:rPr>
                <w:rFonts w:cstheme="minorHAnsi"/>
              </w:rPr>
              <w:t xml:space="preserve"> a preceptor in the Integrated Sports Medicine and Rehabilitative Clinic.</w:t>
            </w:r>
            <w:r>
              <w:rPr>
                <w:rFonts w:cstheme="minorHAnsi"/>
              </w:rPr>
              <w:t xml:space="preserve"> </w:t>
            </w:r>
          </w:p>
          <w:p w:rsidR="00774C69" w:rsidRDefault="00774C69" w:rsidP="00774C69">
            <w:pPr>
              <w:pStyle w:val="NoSpacing"/>
              <w:rPr>
                <w:rFonts w:cstheme="minorHAnsi"/>
              </w:rPr>
            </w:pPr>
          </w:p>
          <w:p w:rsidR="00774C69" w:rsidRDefault="00774C69" w:rsidP="00774C69">
            <w:pPr>
              <w:pStyle w:val="NoSpacing"/>
              <w:rPr>
                <w:rFonts w:cstheme="minorHAnsi"/>
              </w:rPr>
            </w:pPr>
            <w:r>
              <w:rPr>
                <w:rFonts w:cstheme="minorHAnsi"/>
              </w:rPr>
              <w:t xml:space="preserve">Smokey </w:t>
            </w:r>
            <w:r w:rsidRPr="00774C69">
              <w:rPr>
                <w:rFonts w:cstheme="minorHAnsi"/>
              </w:rPr>
              <w:t>is an assistant professor in the health sciences department and athletic training program at Whitworth University.</w:t>
            </w:r>
          </w:p>
          <w:p w:rsidR="005F43C7" w:rsidRPr="00D31D22" w:rsidRDefault="005F43C7" w:rsidP="00494CDA">
            <w:pPr>
              <w:pStyle w:val="NoSpacing"/>
              <w:rPr>
                <w:rFonts w:cstheme="minorHAnsi"/>
              </w:rPr>
            </w:pPr>
          </w:p>
        </w:tc>
      </w:tr>
      <w:tr w:rsidR="00494CDA" w:rsidRPr="00D31D22" w:rsidTr="00732A17">
        <w:tc>
          <w:tcPr>
            <w:tcW w:w="1996" w:type="dxa"/>
            <w:gridSpan w:val="2"/>
          </w:tcPr>
          <w:p w:rsidR="00494CDA" w:rsidRDefault="00494CDA" w:rsidP="00494CDA">
            <w:pPr>
              <w:pStyle w:val="NoSpacing"/>
              <w:rPr>
                <w:rFonts w:cstheme="minorHAnsi"/>
              </w:rPr>
            </w:pPr>
            <w:r>
              <w:rPr>
                <w:rFonts w:cstheme="minorHAnsi"/>
              </w:rPr>
              <w:lastRenderedPageBreak/>
              <w:t>Somatic Dysfunction and Low Back Pain: From Evaluation and Rehab to Performance</w:t>
            </w:r>
          </w:p>
          <w:p w:rsidR="00494CDA" w:rsidRDefault="00494CDA" w:rsidP="00494CDA">
            <w:pPr>
              <w:pStyle w:val="NoSpacing"/>
              <w:rPr>
                <w:rFonts w:cstheme="minorHAnsi"/>
                <w:b/>
                <w:color w:val="FF0000"/>
              </w:rPr>
            </w:pPr>
          </w:p>
          <w:p w:rsidR="00A64DDA" w:rsidRDefault="00A64DDA" w:rsidP="00A64DDA">
            <w:pPr>
              <w:pStyle w:val="NoSpacing"/>
              <w:rPr>
                <w:rFonts w:cstheme="minorHAnsi"/>
              </w:rPr>
            </w:pPr>
            <w:r w:rsidRPr="00D31D22">
              <w:rPr>
                <w:rFonts w:cstheme="minorHAnsi"/>
              </w:rPr>
              <w:t>(</w:t>
            </w:r>
            <w:r w:rsidRPr="00ED54D4">
              <w:rPr>
                <w:rFonts w:cstheme="minorHAnsi"/>
                <w:highlight w:val="yellow"/>
              </w:rPr>
              <w:t>1 credit Category EBP</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Saturday 3:45-4:45</w:t>
            </w:r>
          </w:p>
          <w:p w:rsidR="00494CDA" w:rsidRDefault="00494CDA" w:rsidP="00494CDA">
            <w:pPr>
              <w:pStyle w:val="NoSpacing"/>
              <w:rPr>
                <w:rFonts w:cstheme="minorHAnsi"/>
              </w:rPr>
            </w:pPr>
            <w:r>
              <w:rPr>
                <w:rFonts w:cstheme="minorHAnsi"/>
              </w:rPr>
              <w:t>Ballroom B/C</w:t>
            </w:r>
          </w:p>
          <w:p w:rsidR="00494CDA" w:rsidRDefault="00494CDA" w:rsidP="00494CDA">
            <w:pPr>
              <w:pStyle w:val="NoSpacing"/>
              <w:rPr>
                <w:rFonts w:cstheme="minorHAnsi"/>
              </w:rPr>
            </w:pPr>
          </w:p>
          <w:p w:rsidR="00494CDA" w:rsidRPr="001443B9" w:rsidRDefault="00494CDA" w:rsidP="00494CDA">
            <w:pPr>
              <w:pStyle w:val="NoSpacing"/>
              <w:rPr>
                <w:rFonts w:cstheme="minorHAnsi"/>
              </w:rPr>
            </w:pPr>
            <w:r>
              <w:rPr>
                <w:rFonts w:cstheme="minorHAnsi"/>
              </w:rPr>
              <w:t>(</w:t>
            </w:r>
            <w:r w:rsidRPr="001443B9">
              <w:rPr>
                <w:rFonts w:cstheme="minorHAnsi"/>
              </w:rPr>
              <w:t xml:space="preserve">Lab on </w:t>
            </w:r>
            <w:r>
              <w:rPr>
                <w:rFonts w:cstheme="minorHAnsi"/>
              </w:rPr>
              <w:t xml:space="preserve">Sunday </w:t>
            </w:r>
            <w:r w:rsidRPr="001443B9">
              <w:rPr>
                <w:rFonts w:cstheme="minorHAnsi"/>
              </w:rPr>
              <w:t xml:space="preserve">at </w:t>
            </w:r>
            <w:r>
              <w:rPr>
                <w:rFonts w:cstheme="minorHAnsi"/>
              </w:rPr>
              <w:t>8:00-12:00)</w:t>
            </w:r>
          </w:p>
          <w:p w:rsidR="00494CDA" w:rsidRDefault="00494CDA" w:rsidP="00494CDA">
            <w:pPr>
              <w:pStyle w:val="NoSpacing"/>
              <w:rPr>
                <w:rFonts w:cstheme="minorHAnsi"/>
              </w:rPr>
            </w:pPr>
          </w:p>
          <w:p w:rsidR="00494CDA" w:rsidRPr="00D31D22" w:rsidRDefault="00494CDA" w:rsidP="00494CDA">
            <w:pPr>
              <w:pStyle w:val="NoSpacing"/>
              <w:rPr>
                <w:rFonts w:cstheme="minorHAnsi"/>
              </w:rPr>
            </w:pPr>
            <w:r w:rsidRPr="00351F0A">
              <w:rPr>
                <w:rFonts w:cstheme="minorHAnsi"/>
                <w:highlight w:val="yellow"/>
              </w:rPr>
              <w:t>Members must pre-register for labs.</w:t>
            </w:r>
            <w:r>
              <w:rPr>
                <w:rFonts w:cstheme="minorHAnsi"/>
              </w:rPr>
              <w:t xml:space="preserve">  </w:t>
            </w:r>
          </w:p>
        </w:tc>
        <w:tc>
          <w:tcPr>
            <w:tcW w:w="5130" w:type="dxa"/>
            <w:gridSpan w:val="2"/>
          </w:tcPr>
          <w:p w:rsidR="00494CDA" w:rsidRDefault="00494CDA" w:rsidP="00494CDA">
            <w:pPr>
              <w:pStyle w:val="NoSpacing"/>
              <w:rPr>
                <w:rFonts w:cstheme="minorHAnsi"/>
              </w:rPr>
            </w:pPr>
            <w:r>
              <w:rPr>
                <w:rFonts w:cstheme="minorHAnsi"/>
              </w:rPr>
              <w:t>L</w:t>
            </w:r>
            <w:r w:rsidRPr="006E72E1">
              <w:rPr>
                <w:rFonts w:cstheme="minorHAnsi"/>
              </w:rPr>
              <w:t xml:space="preserve">ow back pain (LBP) </w:t>
            </w:r>
            <w:proofErr w:type="gramStart"/>
            <w:r w:rsidRPr="006E72E1">
              <w:rPr>
                <w:rFonts w:cstheme="minorHAnsi"/>
              </w:rPr>
              <w:t>is estimated</w:t>
            </w:r>
            <w:proofErr w:type="gramEnd"/>
            <w:r w:rsidRPr="006E72E1">
              <w:rPr>
                <w:rFonts w:cstheme="minorHAnsi"/>
              </w:rPr>
              <w:t xml:space="preserve"> to occur in 10-15% of young athletes.  Of these athletes, 50% of LBP </w:t>
            </w:r>
            <w:proofErr w:type="gramStart"/>
            <w:r w:rsidRPr="006E72E1">
              <w:rPr>
                <w:rFonts w:cstheme="minorHAnsi"/>
              </w:rPr>
              <w:t>can be attributed</w:t>
            </w:r>
            <w:proofErr w:type="gramEnd"/>
            <w:r w:rsidRPr="006E72E1">
              <w:rPr>
                <w:rFonts w:cstheme="minorHAnsi"/>
              </w:rPr>
              <w:t xml:space="preserve"> to spondylolysis.  Participation in sports that require repeated hyperextension combined with rotation and load have a higher incidence of spondylolysis.  Often the athlete reports a gradual onset of LBP after exercise, whether it be practice or game.  In some instances, it is just after weight lifting.  However, many athletes who report LBP do not have anatomical abnormalities as displayed in X-rays or MRIs.  In addition, recent research suggests that limited mobility of the hips and t-spine contribute to LBP.  Furthermore, the brain will subconsciously alter movement based upon exercise patterns that it sees as credible threats.  Lastly, weakness in the diaphragm, pelvic floor, and transverse </w:t>
            </w:r>
            <w:proofErr w:type="spellStart"/>
            <w:r w:rsidRPr="006E72E1">
              <w:rPr>
                <w:rFonts w:cstheme="minorHAnsi"/>
              </w:rPr>
              <w:t>abdominus</w:t>
            </w:r>
            <w:proofErr w:type="spellEnd"/>
            <w:r w:rsidRPr="006E72E1">
              <w:rPr>
                <w:rFonts w:cstheme="minorHAnsi"/>
              </w:rPr>
              <w:t xml:space="preserve"> </w:t>
            </w:r>
            <w:proofErr w:type="gramStart"/>
            <w:r w:rsidRPr="006E72E1">
              <w:rPr>
                <w:rFonts w:cstheme="minorHAnsi"/>
              </w:rPr>
              <w:t>have been implicated</w:t>
            </w:r>
            <w:proofErr w:type="gramEnd"/>
            <w:r w:rsidRPr="006E72E1">
              <w:rPr>
                <w:rFonts w:cstheme="minorHAnsi"/>
              </w:rPr>
              <w:t xml:space="preserve"> in LBP because they cannot contribute to anterior </w:t>
            </w:r>
            <w:proofErr w:type="spellStart"/>
            <w:r w:rsidRPr="006E72E1">
              <w:rPr>
                <w:rFonts w:cstheme="minorHAnsi"/>
              </w:rPr>
              <w:t>lumbopelvic</w:t>
            </w:r>
            <w:proofErr w:type="spellEnd"/>
            <w:r w:rsidRPr="006E72E1">
              <w:rPr>
                <w:rFonts w:cstheme="minorHAnsi"/>
              </w:rPr>
              <w:t xml:space="preserve"> postural stability.  This talk will focus on evaluation of the athlete with LBP as well as rehab exercises that activate optimal patterns necessary to stabilize the spine.  As the athlete recovers and function improves, exercise progressions </w:t>
            </w:r>
            <w:proofErr w:type="gramStart"/>
            <w:r w:rsidRPr="006E72E1">
              <w:rPr>
                <w:rFonts w:cstheme="minorHAnsi"/>
              </w:rPr>
              <w:t>are introduced</w:t>
            </w:r>
            <w:proofErr w:type="gramEnd"/>
            <w:r w:rsidRPr="006E72E1">
              <w:rPr>
                <w:rFonts w:cstheme="minorHAnsi"/>
              </w:rPr>
              <w:t xml:space="preserve"> to challenge the athlete</w:t>
            </w:r>
            <w:r>
              <w:rPr>
                <w:rFonts w:cstheme="minorHAnsi"/>
              </w:rPr>
              <w:t>’s</w:t>
            </w:r>
            <w:r w:rsidRPr="006E72E1">
              <w:rPr>
                <w:rFonts w:cstheme="minorHAnsi"/>
              </w:rPr>
              <w:t xml:space="preserve"> ability to stabilize the spine in a more dynamic environment thus allowing the safe return to sports participation.</w:t>
            </w:r>
          </w:p>
          <w:p w:rsidR="00494CDA" w:rsidRDefault="00494CDA" w:rsidP="00494CDA">
            <w:pPr>
              <w:pStyle w:val="NoSpacing"/>
              <w:rPr>
                <w:rFonts w:cstheme="minorHAnsi"/>
              </w:rPr>
            </w:pPr>
            <w:r>
              <w:rPr>
                <w:rFonts w:cstheme="minorHAnsi"/>
              </w:rPr>
              <w:t>BOC Domains: I, II, IV, V</w:t>
            </w:r>
          </w:p>
          <w:p w:rsidR="00494CDA" w:rsidRDefault="00494CDA" w:rsidP="00494CDA">
            <w:pPr>
              <w:pStyle w:val="NoSpacing"/>
            </w:pPr>
            <w:r>
              <w:t xml:space="preserve">BOC Tasks: </w:t>
            </w:r>
            <w:r w:rsidR="00774C69">
              <w:t>0101, 0201, 0401, 0501</w:t>
            </w:r>
            <w:r>
              <w:t xml:space="preserve">    </w:t>
            </w:r>
          </w:p>
          <w:p w:rsidR="00494CDA" w:rsidRPr="00AA632C" w:rsidRDefault="00494CDA" w:rsidP="00774C69">
            <w:pPr>
              <w:pStyle w:val="NoSpacing"/>
              <w:rPr>
                <w:rFonts w:cstheme="minorHAnsi"/>
              </w:rPr>
            </w:pPr>
            <w:r>
              <w:t xml:space="preserve">Level of Difficulty:  </w:t>
            </w:r>
            <w:r w:rsidR="00774C69">
              <w:t>Essential</w:t>
            </w:r>
            <w:r>
              <w:t xml:space="preserve">   </w:t>
            </w:r>
          </w:p>
        </w:tc>
        <w:tc>
          <w:tcPr>
            <w:tcW w:w="3824" w:type="dxa"/>
            <w:gridSpan w:val="2"/>
          </w:tcPr>
          <w:p w:rsidR="00494CDA" w:rsidRDefault="0050004F" w:rsidP="00494CDA">
            <w:pPr>
              <w:pStyle w:val="NoSpacing"/>
              <w:rPr>
                <w:rFonts w:cstheme="minorHAnsi"/>
              </w:rPr>
            </w:pPr>
            <w:r>
              <w:rPr>
                <w:rFonts w:cstheme="minorHAnsi"/>
              </w:rPr>
              <w:t>Attendees will be able to:</w:t>
            </w:r>
          </w:p>
          <w:p w:rsidR="00494CDA" w:rsidRPr="006B3988" w:rsidRDefault="00494CDA" w:rsidP="00494CDA">
            <w:pPr>
              <w:pStyle w:val="NoSpacing"/>
              <w:rPr>
                <w:rFonts w:cstheme="minorHAnsi"/>
              </w:rPr>
            </w:pPr>
            <w:r w:rsidRPr="006B3988">
              <w:rPr>
                <w:rFonts w:cstheme="minorHAnsi"/>
              </w:rPr>
              <w:t>1. Understand Somatic Dysfunction as it relates to LBP</w:t>
            </w:r>
            <w:r w:rsidR="0050004F">
              <w:rPr>
                <w:rFonts w:cstheme="minorHAnsi"/>
              </w:rPr>
              <w:t>.</w:t>
            </w:r>
          </w:p>
          <w:p w:rsidR="00494CDA" w:rsidRPr="006B3988" w:rsidRDefault="00494CDA" w:rsidP="00494CDA">
            <w:pPr>
              <w:pStyle w:val="NoSpacing"/>
              <w:rPr>
                <w:rFonts w:cstheme="minorHAnsi"/>
              </w:rPr>
            </w:pPr>
            <w:r>
              <w:rPr>
                <w:rFonts w:cstheme="minorHAnsi"/>
              </w:rPr>
              <w:t xml:space="preserve">2. </w:t>
            </w:r>
            <w:r w:rsidRPr="006B3988">
              <w:rPr>
                <w:rFonts w:cstheme="minorHAnsi"/>
              </w:rPr>
              <w:t>Be able to utilize and interpret Special Tests to Evaluate Athletes with LBP</w:t>
            </w:r>
            <w:r w:rsidR="0050004F">
              <w:rPr>
                <w:rFonts w:cstheme="minorHAnsi"/>
              </w:rPr>
              <w:t>.</w:t>
            </w:r>
          </w:p>
          <w:p w:rsidR="00494CDA" w:rsidRPr="006B3988" w:rsidRDefault="00494CDA" w:rsidP="00494CDA">
            <w:pPr>
              <w:pStyle w:val="NoSpacing"/>
              <w:rPr>
                <w:rFonts w:cstheme="minorHAnsi"/>
              </w:rPr>
            </w:pPr>
            <w:r>
              <w:rPr>
                <w:rFonts w:cstheme="minorHAnsi"/>
              </w:rPr>
              <w:t xml:space="preserve">3. </w:t>
            </w:r>
            <w:r w:rsidRPr="006B3988">
              <w:rPr>
                <w:rFonts w:cstheme="minorHAnsi"/>
              </w:rPr>
              <w:t xml:space="preserve">Understand </w:t>
            </w:r>
            <w:proofErr w:type="gramStart"/>
            <w:r w:rsidRPr="006B3988">
              <w:rPr>
                <w:rFonts w:cstheme="minorHAnsi"/>
              </w:rPr>
              <w:t>Regional Interdependence and how it relates to LBP</w:t>
            </w:r>
            <w:proofErr w:type="gramEnd"/>
            <w:r w:rsidR="0050004F">
              <w:rPr>
                <w:rFonts w:cstheme="minorHAnsi"/>
              </w:rPr>
              <w:t>.</w:t>
            </w:r>
          </w:p>
          <w:p w:rsidR="00494CDA" w:rsidRPr="006B3988" w:rsidRDefault="00494CDA" w:rsidP="00494CDA">
            <w:pPr>
              <w:pStyle w:val="NoSpacing"/>
              <w:rPr>
                <w:rFonts w:cstheme="minorHAnsi"/>
              </w:rPr>
            </w:pPr>
            <w:r w:rsidRPr="006B3988">
              <w:rPr>
                <w:rFonts w:cstheme="minorHAnsi"/>
              </w:rPr>
              <w:t>4. Understand Developmental Kinesiology and Dynamic Neuromuscular Stabilization</w:t>
            </w:r>
            <w:r w:rsidR="0050004F">
              <w:rPr>
                <w:rFonts w:cstheme="minorHAnsi"/>
              </w:rPr>
              <w:t>.</w:t>
            </w:r>
          </w:p>
          <w:p w:rsidR="00494CDA" w:rsidRPr="00D31D22" w:rsidRDefault="00494CDA" w:rsidP="0050004F">
            <w:pPr>
              <w:pStyle w:val="NoSpacing"/>
              <w:rPr>
                <w:rFonts w:cstheme="minorHAnsi"/>
              </w:rPr>
            </w:pPr>
            <w:r>
              <w:rPr>
                <w:rFonts w:cstheme="minorHAnsi"/>
              </w:rPr>
              <w:t xml:space="preserve">5. </w:t>
            </w:r>
            <w:r w:rsidRPr="006B3988">
              <w:rPr>
                <w:rFonts w:cstheme="minorHAnsi"/>
              </w:rPr>
              <w:t xml:space="preserve">Be able to safely program </w:t>
            </w:r>
            <w:r w:rsidR="0050004F">
              <w:rPr>
                <w:rFonts w:cstheme="minorHAnsi"/>
              </w:rPr>
              <w:t>a</w:t>
            </w:r>
            <w:r w:rsidRPr="006B3988">
              <w:rPr>
                <w:rFonts w:cstheme="minorHAnsi"/>
              </w:rPr>
              <w:t xml:space="preserve">) rehab exercise, </w:t>
            </w:r>
            <w:r w:rsidR="0050004F">
              <w:rPr>
                <w:rFonts w:cstheme="minorHAnsi"/>
              </w:rPr>
              <w:t>b)</w:t>
            </w:r>
            <w:r w:rsidRPr="006B3988">
              <w:rPr>
                <w:rFonts w:cstheme="minorHAnsi"/>
              </w:rPr>
              <w:t xml:space="preserve"> strength and conditioning, </w:t>
            </w:r>
            <w:r w:rsidR="0050004F">
              <w:rPr>
                <w:rFonts w:cstheme="minorHAnsi"/>
              </w:rPr>
              <w:t>c</w:t>
            </w:r>
            <w:r w:rsidRPr="006B3988">
              <w:rPr>
                <w:rFonts w:cstheme="minorHAnsi"/>
              </w:rPr>
              <w:t xml:space="preserve">) movement preparation, and </w:t>
            </w:r>
            <w:r w:rsidR="0050004F">
              <w:rPr>
                <w:rFonts w:cstheme="minorHAnsi"/>
              </w:rPr>
              <w:t>d</w:t>
            </w:r>
            <w:r w:rsidRPr="006B3988">
              <w:rPr>
                <w:rFonts w:cstheme="minorHAnsi"/>
              </w:rPr>
              <w:t>) running drills to return athlete to participation</w:t>
            </w:r>
            <w:r w:rsidR="0050004F">
              <w:rPr>
                <w:rFonts w:cstheme="minorHAnsi"/>
              </w:rPr>
              <w:t>.</w:t>
            </w:r>
            <w:r w:rsidRPr="006B3988">
              <w:rPr>
                <w:rFonts w:cstheme="minorHAnsi"/>
              </w:rPr>
              <w:t xml:space="preserve"> </w:t>
            </w:r>
          </w:p>
        </w:tc>
        <w:tc>
          <w:tcPr>
            <w:tcW w:w="3445" w:type="dxa"/>
          </w:tcPr>
          <w:p w:rsidR="00494CDA" w:rsidRDefault="00494CDA" w:rsidP="00494CDA">
            <w:pPr>
              <w:pStyle w:val="NoSpacing"/>
              <w:rPr>
                <w:rFonts w:cstheme="minorHAnsi"/>
              </w:rPr>
            </w:pPr>
            <w:r>
              <w:rPr>
                <w:rFonts w:cstheme="minorHAnsi"/>
              </w:rPr>
              <w:t>Charles W. Webb, DO, CAQSM, FAAFP</w:t>
            </w:r>
          </w:p>
          <w:p w:rsidR="00494CDA" w:rsidRDefault="00494CDA" w:rsidP="00494CDA">
            <w:pPr>
              <w:pStyle w:val="NoSpacing"/>
              <w:rPr>
                <w:rFonts w:cstheme="minorHAnsi"/>
              </w:rPr>
            </w:pPr>
            <w:r>
              <w:rPr>
                <w:rFonts w:cstheme="minorHAnsi"/>
              </w:rPr>
              <w:t xml:space="preserve">Todd </w:t>
            </w:r>
            <w:proofErr w:type="spellStart"/>
            <w:r>
              <w:rPr>
                <w:rFonts w:cstheme="minorHAnsi"/>
              </w:rPr>
              <w:t>Rinder</w:t>
            </w:r>
            <w:proofErr w:type="spellEnd"/>
            <w:r>
              <w:rPr>
                <w:rFonts w:cstheme="minorHAnsi"/>
              </w:rPr>
              <w:t>, PhD, ATC/R, CSCS, SFMA, XPS</w:t>
            </w:r>
          </w:p>
          <w:p w:rsidR="00494CDA" w:rsidRDefault="00494CDA" w:rsidP="00494CDA">
            <w:pPr>
              <w:pStyle w:val="NoSpacing"/>
              <w:rPr>
                <w:rFonts w:cstheme="minorHAnsi"/>
              </w:rPr>
            </w:pPr>
          </w:p>
          <w:p w:rsidR="00494CDA" w:rsidRDefault="00774C69" w:rsidP="00494CDA">
            <w:pPr>
              <w:pStyle w:val="NoSpacing"/>
              <w:rPr>
                <w:rFonts w:cstheme="minorHAnsi"/>
                <w:lang w:val="en"/>
              </w:rPr>
            </w:pPr>
            <w:r w:rsidRPr="00774C69">
              <w:rPr>
                <w:rFonts w:cstheme="minorHAnsi"/>
                <w:lang w:val="en"/>
              </w:rPr>
              <w:t>Dr. Webb is board-certified in family medicine and osteopathic manipulation, with special training in sports medicine.</w:t>
            </w:r>
          </w:p>
          <w:p w:rsidR="00774C69" w:rsidRDefault="00774C69" w:rsidP="00494CDA">
            <w:pPr>
              <w:pStyle w:val="NoSpacing"/>
              <w:rPr>
                <w:rFonts w:cstheme="minorHAnsi"/>
                <w:lang w:val="en"/>
              </w:rPr>
            </w:pPr>
          </w:p>
          <w:p w:rsidR="00774C69" w:rsidRPr="00D31D22" w:rsidRDefault="00774C69" w:rsidP="00494CDA">
            <w:pPr>
              <w:pStyle w:val="NoSpacing"/>
              <w:rPr>
                <w:rFonts w:cstheme="minorHAnsi"/>
              </w:rPr>
            </w:pPr>
            <w:r>
              <w:rPr>
                <w:rFonts w:cstheme="minorHAnsi"/>
              </w:rPr>
              <w:t>Todd</w:t>
            </w:r>
            <w:r w:rsidRPr="00774C69">
              <w:rPr>
                <w:rFonts w:cstheme="minorHAnsi"/>
              </w:rPr>
              <w:t xml:space="preserve"> is a board certified athletic trainer and certified strength and conditioning specialist. </w:t>
            </w:r>
          </w:p>
        </w:tc>
      </w:tr>
      <w:tr w:rsidR="002B004D" w:rsidRPr="00D31D22" w:rsidTr="007A71A2">
        <w:tc>
          <w:tcPr>
            <w:tcW w:w="1972" w:type="dxa"/>
          </w:tcPr>
          <w:p w:rsidR="002B004D" w:rsidRDefault="002B004D" w:rsidP="007A71A2">
            <w:pPr>
              <w:pStyle w:val="NoSpacing"/>
              <w:rPr>
                <w:rFonts w:cstheme="minorHAnsi"/>
              </w:rPr>
            </w:pPr>
            <w:r>
              <w:rPr>
                <w:rFonts w:cstheme="minorHAnsi"/>
              </w:rPr>
              <w:t>Occluded Subclavian Thrombus in a Collegiate Women’s Basketball Player</w:t>
            </w:r>
          </w:p>
          <w:p w:rsidR="002B004D" w:rsidRDefault="002B004D" w:rsidP="007A71A2">
            <w:pPr>
              <w:pStyle w:val="NoSpacing"/>
              <w:rPr>
                <w:rFonts w:cstheme="minorHAnsi"/>
              </w:rPr>
            </w:pPr>
          </w:p>
          <w:p w:rsidR="002B004D" w:rsidRDefault="002B004D" w:rsidP="007A71A2">
            <w:pPr>
              <w:pStyle w:val="NoSpacing"/>
              <w:rPr>
                <w:rFonts w:cstheme="minorHAnsi"/>
              </w:rPr>
            </w:pPr>
            <w:r>
              <w:rPr>
                <w:rFonts w:cstheme="minorHAnsi"/>
              </w:rPr>
              <w:t>Saturday 3:45-4:45</w:t>
            </w:r>
          </w:p>
          <w:p w:rsidR="002B004D" w:rsidRPr="00D31D22" w:rsidRDefault="00D40EF2" w:rsidP="007A71A2">
            <w:pPr>
              <w:pStyle w:val="NoSpacing"/>
              <w:rPr>
                <w:rFonts w:cstheme="minorHAnsi"/>
              </w:rPr>
            </w:pPr>
            <w:r>
              <w:rPr>
                <w:rFonts w:cstheme="minorHAnsi"/>
              </w:rPr>
              <w:t>Liberty</w:t>
            </w:r>
          </w:p>
        </w:tc>
        <w:tc>
          <w:tcPr>
            <w:tcW w:w="5118" w:type="dxa"/>
            <w:gridSpan w:val="2"/>
          </w:tcPr>
          <w:p w:rsidR="002B004D" w:rsidRDefault="002B004D" w:rsidP="007A71A2">
            <w:pPr>
              <w:pStyle w:val="NoSpacing"/>
            </w:pPr>
            <w:r w:rsidRPr="00351F0A">
              <w:t xml:space="preserve">This </w:t>
            </w:r>
            <w:proofErr w:type="gramStart"/>
            <w:r w:rsidRPr="00351F0A">
              <w:t>will be presented</w:t>
            </w:r>
            <w:proofErr w:type="gramEnd"/>
            <w:r w:rsidRPr="00351F0A">
              <w:t xml:space="preserve"> in a case study format. Will present the history and extenuating circumstances leading to the initial onset. The presentation will then follow the case through the differential diagnosis, treatment options, surgical options, follow up care and discussion.</w:t>
            </w:r>
            <w:r>
              <w:t xml:space="preserve">    </w:t>
            </w:r>
          </w:p>
          <w:p w:rsidR="002B004D" w:rsidRDefault="002B004D" w:rsidP="007A71A2">
            <w:pPr>
              <w:pStyle w:val="NoSpacing"/>
            </w:pPr>
            <w:r>
              <w:t>BOC Domains: I, II, III, V</w:t>
            </w:r>
          </w:p>
          <w:p w:rsidR="002B004D" w:rsidRDefault="002B004D" w:rsidP="007A71A2">
            <w:pPr>
              <w:pStyle w:val="NoSpacing"/>
            </w:pPr>
            <w:r>
              <w:t xml:space="preserve">BOC Tasks: </w:t>
            </w:r>
            <w:r w:rsidR="00774C69">
              <w:t xml:space="preserve">0101, 0201, 0401, 0501    </w:t>
            </w:r>
          </w:p>
          <w:p w:rsidR="002B004D" w:rsidRPr="00E05183" w:rsidRDefault="002B004D" w:rsidP="00774C69">
            <w:pPr>
              <w:pStyle w:val="NoSpacing"/>
            </w:pPr>
            <w:r>
              <w:t xml:space="preserve">Level of Difficulty:  </w:t>
            </w:r>
            <w:r w:rsidR="00774C69">
              <w:t>Essential</w:t>
            </w:r>
            <w:r>
              <w:t xml:space="preserve">                                         </w:t>
            </w:r>
          </w:p>
        </w:tc>
        <w:tc>
          <w:tcPr>
            <w:tcW w:w="3839" w:type="dxa"/>
            <w:gridSpan w:val="2"/>
          </w:tcPr>
          <w:p w:rsidR="002B004D" w:rsidRDefault="000B56EE" w:rsidP="007A71A2">
            <w:pPr>
              <w:pStyle w:val="NoSpacing"/>
              <w:rPr>
                <w:rFonts w:cstheme="minorHAnsi"/>
              </w:rPr>
            </w:pPr>
            <w:r>
              <w:rPr>
                <w:rFonts w:cstheme="minorHAnsi"/>
              </w:rPr>
              <w:t>Attendees will be able to:</w:t>
            </w:r>
          </w:p>
          <w:p w:rsidR="002B004D" w:rsidRPr="00351F0A" w:rsidRDefault="000B56EE" w:rsidP="007A71A2">
            <w:pPr>
              <w:pStyle w:val="NoSpacing"/>
              <w:rPr>
                <w:rFonts w:cstheme="minorHAnsi"/>
              </w:rPr>
            </w:pPr>
            <w:r>
              <w:rPr>
                <w:rFonts w:cstheme="minorHAnsi"/>
              </w:rPr>
              <w:t>1. O</w:t>
            </w:r>
            <w:r w:rsidR="002B004D" w:rsidRPr="00351F0A">
              <w:rPr>
                <w:rFonts w:cstheme="minorHAnsi"/>
              </w:rPr>
              <w:t>btain better understanding of contributing factors for acute thrombosis.</w:t>
            </w:r>
          </w:p>
          <w:p w:rsidR="002B004D" w:rsidRPr="00351F0A" w:rsidRDefault="000B56EE" w:rsidP="007A71A2">
            <w:pPr>
              <w:pStyle w:val="NoSpacing"/>
              <w:rPr>
                <w:rFonts w:cstheme="minorHAnsi"/>
              </w:rPr>
            </w:pPr>
            <w:r>
              <w:rPr>
                <w:rFonts w:cstheme="minorHAnsi"/>
              </w:rPr>
              <w:t>2. G</w:t>
            </w:r>
            <w:r w:rsidR="002B004D" w:rsidRPr="00351F0A">
              <w:rPr>
                <w:rFonts w:cstheme="minorHAnsi"/>
              </w:rPr>
              <w:t>ain understanding of treatment options.</w:t>
            </w:r>
          </w:p>
          <w:p w:rsidR="002B004D" w:rsidRPr="00D31D22" w:rsidRDefault="000B56EE" w:rsidP="007A71A2">
            <w:pPr>
              <w:pStyle w:val="NoSpacing"/>
              <w:rPr>
                <w:rFonts w:cstheme="minorHAnsi"/>
              </w:rPr>
            </w:pPr>
            <w:r>
              <w:rPr>
                <w:rFonts w:cstheme="minorHAnsi"/>
              </w:rPr>
              <w:t>3. G</w:t>
            </w:r>
            <w:r w:rsidR="002B004D" w:rsidRPr="00351F0A">
              <w:rPr>
                <w:rFonts w:cstheme="minorHAnsi"/>
              </w:rPr>
              <w:t>ain understanding of the implications of follow-up care in the daily life of the student athlete.</w:t>
            </w:r>
          </w:p>
        </w:tc>
        <w:tc>
          <w:tcPr>
            <w:tcW w:w="3466" w:type="dxa"/>
            <w:gridSpan w:val="2"/>
          </w:tcPr>
          <w:p w:rsidR="00774C69" w:rsidRDefault="002B004D" w:rsidP="007A71A2">
            <w:pPr>
              <w:rPr>
                <w:rFonts w:cstheme="minorHAnsi"/>
                <w:sz w:val="22"/>
                <w:szCs w:val="22"/>
              </w:rPr>
            </w:pPr>
            <w:r>
              <w:rPr>
                <w:rFonts w:cstheme="minorHAnsi"/>
                <w:sz w:val="22"/>
                <w:szCs w:val="22"/>
              </w:rPr>
              <w:t>Michele Loftis, MS, LAT, ATC</w:t>
            </w:r>
          </w:p>
          <w:p w:rsidR="00774C69" w:rsidRDefault="00774C69" w:rsidP="007A71A2">
            <w:pPr>
              <w:rPr>
                <w:rFonts w:cstheme="minorHAnsi"/>
                <w:sz w:val="22"/>
                <w:szCs w:val="22"/>
              </w:rPr>
            </w:pPr>
          </w:p>
          <w:p w:rsidR="002B004D" w:rsidRPr="00A16035" w:rsidRDefault="00774C69" w:rsidP="00774C69">
            <w:pPr>
              <w:rPr>
                <w:rFonts w:cstheme="minorHAnsi"/>
                <w:sz w:val="22"/>
                <w:szCs w:val="22"/>
              </w:rPr>
            </w:pPr>
            <w:r w:rsidRPr="00774C69">
              <w:rPr>
                <w:rFonts w:cstheme="minorHAnsi"/>
                <w:sz w:val="22"/>
                <w:szCs w:val="22"/>
              </w:rPr>
              <w:t>Michele has been a certified athletic trainer for 21 years. She has spent 16 of those years at the collegiate level.</w:t>
            </w:r>
            <w:r>
              <w:rPr>
                <w:rFonts w:cstheme="minorHAnsi"/>
                <w:sz w:val="22"/>
                <w:szCs w:val="22"/>
              </w:rPr>
              <w:t xml:space="preserve"> She is currently working at Timberline High School in Boise.</w:t>
            </w:r>
          </w:p>
        </w:tc>
      </w:tr>
      <w:tr w:rsidR="00494CDA" w:rsidRPr="00D31D22" w:rsidTr="00732A17">
        <w:tc>
          <w:tcPr>
            <w:tcW w:w="1996" w:type="dxa"/>
            <w:gridSpan w:val="2"/>
          </w:tcPr>
          <w:p w:rsidR="00494CDA" w:rsidRPr="00D31D22" w:rsidRDefault="00494CDA" w:rsidP="00494CDA">
            <w:pPr>
              <w:pStyle w:val="NoSpacing"/>
              <w:rPr>
                <w:rFonts w:cstheme="minorHAnsi"/>
              </w:rPr>
            </w:pPr>
            <w:r>
              <w:rPr>
                <w:rFonts w:cstheme="minorHAnsi"/>
              </w:rPr>
              <w:t xml:space="preserve">Governmental Affairs: Mobilizing </w:t>
            </w:r>
            <w:r>
              <w:rPr>
                <w:rFonts w:cstheme="minorHAnsi"/>
              </w:rPr>
              <w:lastRenderedPageBreak/>
              <w:t>Your State Members</w:t>
            </w:r>
          </w:p>
          <w:p w:rsidR="00494CDA" w:rsidRDefault="00494CDA" w:rsidP="00494CDA">
            <w:pPr>
              <w:pStyle w:val="NoSpacing"/>
              <w:rPr>
                <w:rFonts w:cstheme="minorHAnsi"/>
              </w:rPr>
            </w:pPr>
          </w:p>
          <w:p w:rsidR="00494CDA" w:rsidRDefault="00494CDA" w:rsidP="00494CDA">
            <w:pPr>
              <w:pStyle w:val="NoSpacing"/>
              <w:rPr>
                <w:rFonts w:cstheme="minorHAnsi"/>
              </w:rPr>
            </w:pPr>
            <w:r>
              <w:rPr>
                <w:rFonts w:cstheme="minorHAnsi"/>
              </w:rPr>
              <w:t xml:space="preserve">Saturday 3:45-4:15 </w:t>
            </w:r>
          </w:p>
          <w:p w:rsidR="00494CDA" w:rsidRPr="00D31D22" w:rsidRDefault="00D40EF2" w:rsidP="00494CDA">
            <w:pPr>
              <w:pStyle w:val="NoSpacing"/>
              <w:rPr>
                <w:rFonts w:cstheme="minorHAnsi"/>
              </w:rPr>
            </w:pPr>
            <w:r>
              <w:rPr>
                <w:rFonts w:cstheme="minorHAnsi"/>
              </w:rPr>
              <w:t>Finch</w:t>
            </w:r>
          </w:p>
        </w:tc>
        <w:tc>
          <w:tcPr>
            <w:tcW w:w="5130" w:type="dxa"/>
            <w:gridSpan w:val="2"/>
          </w:tcPr>
          <w:p w:rsidR="00494CDA" w:rsidRDefault="00494CDA" w:rsidP="00494CDA">
            <w:pPr>
              <w:pStyle w:val="NoSpacing"/>
              <w:rPr>
                <w:rFonts w:cstheme="minorHAnsi"/>
              </w:rPr>
            </w:pPr>
            <w:r w:rsidRPr="006B3988">
              <w:rPr>
                <w:rFonts w:cstheme="minorHAnsi"/>
              </w:rPr>
              <w:lastRenderedPageBreak/>
              <w:t xml:space="preserve">Presentation will focus on strategies to increase member involvement in governmental activities (both </w:t>
            </w:r>
            <w:r w:rsidRPr="006B3988">
              <w:rPr>
                <w:rFonts w:cstheme="minorHAnsi"/>
              </w:rPr>
              <w:lastRenderedPageBreak/>
              <w:t>d</w:t>
            </w:r>
            <w:r>
              <w:rPr>
                <w:rFonts w:cstheme="minorHAnsi"/>
              </w:rPr>
              <w:t xml:space="preserve">uring emergent and </w:t>
            </w:r>
            <w:proofErr w:type="spellStart"/>
            <w:r>
              <w:rPr>
                <w:rFonts w:cstheme="minorHAnsi"/>
              </w:rPr>
              <w:t>nonemergent</w:t>
            </w:r>
            <w:proofErr w:type="spellEnd"/>
            <w:r>
              <w:rPr>
                <w:rFonts w:cstheme="minorHAnsi"/>
              </w:rPr>
              <w:t xml:space="preserve"> t</w:t>
            </w:r>
            <w:r w:rsidRPr="006B3988">
              <w:rPr>
                <w:rFonts w:cstheme="minorHAnsi"/>
              </w:rPr>
              <w:t xml:space="preserve">imes). Examples and discussion on How to organize a “hit the hill day”.  Discussion on how to maximize all opportunities to promote our profession (5min elevator speech; speaking with legislators, parents, coaches </w:t>
            </w:r>
            <w:proofErr w:type="spellStart"/>
            <w:r w:rsidRPr="006B3988">
              <w:rPr>
                <w:rFonts w:cstheme="minorHAnsi"/>
              </w:rPr>
              <w:t>etc</w:t>
            </w:r>
            <w:proofErr w:type="spellEnd"/>
            <w:r w:rsidRPr="006B3988">
              <w:rPr>
                <w:rFonts w:cstheme="minorHAnsi"/>
              </w:rPr>
              <w:t xml:space="preserve">). How members can get involved.   </w:t>
            </w:r>
          </w:p>
          <w:p w:rsidR="00494CDA" w:rsidRDefault="00494CDA" w:rsidP="00494CDA">
            <w:pPr>
              <w:pStyle w:val="NoSpacing"/>
              <w:rPr>
                <w:rFonts w:cstheme="minorHAnsi"/>
              </w:rPr>
            </w:pPr>
            <w:r>
              <w:rPr>
                <w:rFonts w:cstheme="minorHAnsi"/>
              </w:rPr>
              <w:t>BOC Domains V</w:t>
            </w:r>
          </w:p>
          <w:p w:rsidR="00494CDA" w:rsidRDefault="00494CDA" w:rsidP="00494CDA">
            <w:pPr>
              <w:pStyle w:val="NoSpacing"/>
              <w:rPr>
                <w:rFonts w:cstheme="minorHAnsi"/>
              </w:rPr>
            </w:pPr>
            <w:r>
              <w:rPr>
                <w:rFonts w:cstheme="minorHAnsi"/>
              </w:rPr>
              <w:t>BOC Tasks 0501, 0502, 0503, 0504</w:t>
            </w:r>
          </w:p>
          <w:p w:rsidR="00494CDA" w:rsidRPr="00D31D22" w:rsidRDefault="00494CDA" w:rsidP="006E0F11">
            <w:pPr>
              <w:pStyle w:val="NoSpacing"/>
              <w:rPr>
                <w:rFonts w:cstheme="minorHAnsi"/>
              </w:rPr>
            </w:pPr>
            <w:r>
              <w:t xml:space="preserve">Level of Difficulty:  </w:t>
            </w:r>
            <w:r w:rsidR="006E0F11">
              <w:t>Essential</w:t>
            </w:r>
            <w:r>
              <w:t xml:space="preserve">  </w:t>
            </w:r>
          </w:p>
        </w:tc>
        <w:tc>
          <w:tcPr>
            <w:tcW w:w="3824" w:type="dxa"/>
            <w:gridSpan w:val="2"/>
          </w:tcPr>
          <w:p w:rsidR="00494CDA" w:rsidRDefault="000B56EE" w:rsidP="00494CDA">
            <w:pPr>
              <w:pStyle w:val="NoSpacing"/>
              <w:rPr>
                <w:rFonts w:cstheme="minorHAnsi"/>
              </w:rPr>
            </w:pPr>
            <w:r>
              <w:rPr>
                <w:rFonts w:cstheme="minorHAnsi"/>
              </w:rPr>
              <w:lastRenderedPageBreak/>
              <w:t>Participants will be able to:</w:t>
            </w:r>
          </w:p>
          <w:p w:rsidR="00494CDA" w:rsidRPr="006B3988" w:rsidRDefault="00494CDA" w:rsidP="00494CDA">
            <w:pPr>
              <w:pStyle w:val="NoSpacing"/>
              <w:rPr>
                <w:rFonts w:cstheme="minorHAnsi"/>
              </w:rPr>
            </w:pPr>
            <w:r>
              <w:rPr>
                <w:rFonts w:cstheme="minorHAnsi"/>
              </w:rPr>
              <w:lastRenderedPageBreak/>
              <w:t>1. O</w:t>
            </w:r>
            <w:r w:rsidRPr="006B3988">
              <w:rPr>
                <w:rFonts w:cstheme="minorHAnsi"/>
              </w:rPr>
              <w:t>btain steps to organize a Hit the Hill Day</w:t>
            </w:r>
            <w:r w:rsidR="000B56EE">
              <w:rPr>
                <w:rFonts w:cstheme="minorHAnsi"/>
              </w:rPr>
              <w:t>.</w:t>
            </w:r>
          </w:p>
          <w:p w:rsidR="00494CDA" w:rsidRPr="006B3988" w:rsidRDefault="00494CDA" w:rsidP="00494CDA">
            <w:pPr>
              <w:pStyle w:val="NoSpacing"/>
              <w:rPr>
                <w:rFonts w:cstheme="minorHAnsi"/>
              </w:rPr>
            </w:pPr>
            <w:r>
              <w:rPr>
                <w:rFonts w:cstheme="minorHAnsi"/>
              </w:rPr>
              <w:t>2. G</w:t>
            </w:r>
            <w:r w:rsidRPr="006B3988">
              <w:rPr>
                <w:rFonts w:cstheme="minorHAnsi"/>
              </w:rPr>
              <w:t>ain tools to develop an effective 5-min elevator speech</w:t>
            </w:r>
            <w:r w:rsidR="000B56EE">
              <w:rPr>
                <w:rFonts w:cstheme="minorHAnsi"/>
              </w:rPr>
              <w:t>.</w:t>
            </w:r>
          </w:p>
          <w:p w:rsidR="00494CDA" w:rsidRPr="00D31D22" w:rsidRDefault="00494CDA" w:rsidP="00494CDA">
            <w:pPr>
              <w:pStyle w:val="NoSpacing"/>
              <w:rPr>
                <w:rFonts w:cstheme="minorHAnsi"/>
              </w:rPr>
            </w:pPr>
            <w:r>
              <w:rPr>
                <w:rFonts w:cstheme="minorHAnsi"/>
              </w:rPr>
              <w:t>3. U</w:t>
            </w:r>
            <w:r w:rsidRPr="006B3988">
              <w:rPr>
                <w:rFonts w:cstheme="minorHAnsi"/>
              </w:rPr>
              <w:t>nderstand various roles and how they can get involved in GA specific to state, district, and national goals</w:t>
            </w:r>
            <w:r w:rsidR="000B56EE">
              <w:rPr>
                <w:rFonts w:cstheme="minorHAnsi"/>
              </w:rPr>
              <w:t>.</w:t>
            </w:r>
          </w:p>
        </w:tc>
        <w:tc>
          <w:tcPr>
            <w:tcW w:w="3445" w:type="dxa"/>
          </w:tcPr>
          <w:p w:rsidR="00494CDA" w:rsidRPr="005F43C7" w:rsidRDefault="00494CDA" w:rsidP="00494CDA">
            <w:pPr>
              <w:pStyle w:val="NoSpacing"/>
              <w:rPr>
                <w:rFonts w:cstheme="minorHAnsi"/>
              </w:rPr>
            </w:pPr>
            <w:r w:rsidRPr="005F43C7">
              <w:rPr>
                <w:rFonts w:cstheme="minorHAnsi"/>
              </w:rPr>
              <w:lastRenderedPageBreak/>
              <w:t>Lynne Young, MEd, LAT, ATC</w:t>
            </w:r>
          </w:p>
          <w:p w:rsidR="00494CDA" w:rsidRDefault="00494CDA" w:rsidP="00494CDA">
            <w:pPr>
              <w:pStyle w:val="NoSpacing"/>
              <w:rPr>
                <w:rFonts w:cstheme="minorHAnsi"/>
              </w:rPr>
            </w:pPr>
          </w:p>
          <w:p w:rsidR="006E0F11" w:rsidRPr="005F43C7" w:rsidRDefault="006E0F11" w:rsidP="00494CDA">
            <w:pPr>
              <w:pStyle w:val="NoSpacing"/>
              <w:rPr>
                <w:rFonts w:cstheme="minorHAnsi"/>
              </w:rPr>
            </w:pPr>
            <w:r w:rsidRPr="006E0F11">
              <w:rPr>
                <w:rFonts w:cstheme="minorHAnsi"/>
              </w:rPr>
              <w:lastRenderedPageBreak/>
              <w:t xml:space="preserve">Lynne is a licensed and certified athletic trainer with over 20 </w:t>
            </w:r>
            <w:proofErr w:type="spellStart"/>
            <w:proofErr w:type="gramStart"/>
            <w:r w:rsidRPr="006E0F11">
              <w:rPr>
                <w:rFonts w:cstheme="minorHAnsi"/>
              </w:rPr>
              <w:t>years</w:t>
            </w:r>
            <w:proofErr w:type="gramEnd"/>
            <w:r w:rsidRPr="006E0F11">
              <w:rPr>
                <w:rFonts w:cstheme="minorHAnsi"/>
              </w:rPr>
              <w:t xml:space="preserve"> experience</w:t>
            </w:r>
            <w:proofErr w:type="spellEnd"/>
            <w:r w:rsidRPr="006E0F11">
              <w:rPr>
                <w:rFonts w:cstheme="minorHAnsi"/>
              </w:rPr>
              <w:t>.  She serves as the District 10 GAC representative, member of the state SMAC committee, former member of the NFHS SMAC committee</w:t>
            </w:r>
            <w:proofErr w:type="gramStart"/>
            <w:r w:rsidRPr="006E0F11">
              <w:rPr>
                <w:rFonts w:cstheme="minorHAnsi"/>
              </w:rPr>
              <w:t>,  and</w:t>
            </w:r>
            <w:proofErr w:type="gramEnd"/>
            <w:r w:rsidRPr="006E0F11">
              <w:rPr>
                <w:rFonts w:cstheme="minorHAnsi"/>
              </w:rPr>
              <w:t> the AATA state president</w:t>
            </w:r>
            <w:r>
              <w:rPr>
                <w:rFonts w:cstheme="minorHAnsi"/>
              </w:rPr>
              <w:t>.</w:t>
            </w:r>
          </w:p>
          <w:p w:rsidR="00494CDA" w:rsidRPr="005F43C7" w:rsidRDefault="00494CDA" w:rsidP="00494CDA">
            <w:pPr>
              <w:pStyle w:val="NoSpacing"/>
              <w:rPr>
                <w:rFonts w:cstheme="minorHAnsi"/>
              </w:rPr>
            </w:pPr>
          </w:p>
        </w:tc>
      </w:tr>
    </w:tbl>
    <w:p w:rsidR="00530643" w:rsidRPr="00D31D22" w:rsidRDefault="00530643" w:rsidP="006C795D">
      <w:pPr>
        <w:pStyle w:val="NoSpacing"/>
        <w:rPr>
          <w:rFonts w:cstheme="minorHAnsi"/>
        </w:rPr>
      </w:pPr>
    </w:p>
    <w:p w:rsidR="006C795D" w:rsidRPr="00D31D22" w:rsidRDefault="006C795D" w:rsidP="006C795D">
      <w:pPr>
        <w:pStyle w:val="NoSpacing"/>
        <w:rPr>
          <w:rFonts w:cstheme="minorHAnsi"/>
        </w:rPr>
      </w:pPr>
    </w:p>
    <w:p w:rsidR="006F0C9F" w:rsidRDefault="006F0C9F" w:rsidP="006C795D">
      <w:pPr>
        <w:pStyle w:val="NoSpacing"/>
        <w:rPr>
          <w:rFonts w:cstheme="minorHAnsi"/>
        </w:rPr>
      </w:pPr>
    </w:p>
    <w:p w:rsidR="006F0C9F" w:rsidRDefault="006F0C9F" w:rsidP="006C795D">
      <w:pPr>
        <w:pStyle w:val="NoSpacing"/>
        <w:rPr>
          <w:rFonts w:cstheme="minorHAnsi"/>
        </w:rPr>
      </w:pPr>
    </w:p>
    <w:p w:rsidR="006F0C9F" w:rsidRDefault="006F0C9F" w:rsidP="006C795D">
      <w:pPr>
        <w:pStyle w:val="NoSpacing"/>
        <w:rPr>
          <w:rFonts w:cstheme="minorHAnsi"/>
        </w:rPr>
      </w:pPr>
    </w:p>
    <w:p w:rsidR="000D4D0C" w:rsidRDefault="000D4D0C" w:rsidP="006C795D">
      <w:pPr>
        <w:pStyle w:val="NoSpacing"/>
        <w:rPr>
          <w:rFonts w:cstheme="minorHAnsi"/>
        </w:rPr>
      </w:pPr>
    </w:p>
    <w:p w:rsidR="000D4D0C" w:rsidRDefault="000D4D0C" w:rsidP="006C795D">
      <w:pPr>
        <w:pStyle w:val="NoSpacing"/>
        <w:rPr>
          <w:rFonts w:cstheme="minorHAnsi"/>
        </w:rPr>
      </w:pPr>
    </w:p>
    <w:p w:rsidR="006C795D" w:rsidRPr="00D31D22" w:rsidRDefault="006C795D" w:rsidP="006C795D">
      <w:pPr>
        <w:pStyle w:val="NoSpacing"/>
        <w:rPr>
          <w:rFonts w:cstheme="minorHAnsi"/>
        </w:rPr>
      </w:pPr>
      <w:r w:rsidRPr="00D31D22">
        <w:rPr>
          <w:rFonts w:cstheme="minorHAnsi"/>
        </w:rPr>
        <w:t xml:space="preserve">Sunday </w:t>
      </w:r>
      <w:r w:rsidR="00AD4892" w:rsidRPr="00D31D22">
        <w:rPr>
          <w:rFonts w:cstheme="minorHAnsi"/>
        </w:rPr>
        <w:t xml:space="preserve">March </w:t>
      </w:r>
      <w:r w:rsidR="00F37F26">
        <w:rPr>
          <w:rFonts w:cstheme="minorHAnsi"/>
        </w:rPr>
        <w:t>31</w:t>
      </w:r>
    </w:p>
    <w:tbl>
      <w:tblPr>
        <w:tblStyle w:val="TableGrid"/>
        <w:tblW w:w="14395" w:type="dxa"/>
        <w:tblLayout w:type="fixed"/>
        <w:tblLook w:val="04A0" w:firstRow="1" w:lastRow="0" w:firstColumn="1" w:lastColumn="0" w:noHBand="0" w:noVBand="1"/>
      </w:tblPr>
      <w:tblGrid>
        <w:gridCol w:w="1975"/>
        <w:gridCol w:w="5220"/>
        <w:gridCol w:w="3690"/>
        <w:gridCol w:w="3510"/>
      </w:tblGrid>
      <w:tr w:rsidR="00530643" w:rsidRPr="00D31D22" w:rsidTr="004E0384">
        <w:tc>
          <w:tcPr>
            <w:tcW w:w="1975" w:type="dxa"/>
          </w:tcPr>
          <w:p w:rsidR="00530643" w:rsidRPr="00456C4D" w:rsidRDefault="006B3988" w:rsidP="006C795D">
            <w:pPr>
              <w:pStyle w:val="NoSpacing"/>
              <w:rPr>
                <w:rFonts w:cstheme="minorHAnsi"/>
              </w:rPr>
            </w:pPr>
            <w:r w:rsidRPr="00456C4D">
              <w:rPr>
                <w:rFonts w:cstheme="minorHAnsi"/>
              </w:rPr>
              <w:t>EBP Approach to Assessment and Treatment of the Pelvic Girdle</w:t>
            </w:r>
          </w:p>
          <w:p w:rsidR="003C0136" w:rsidRPr="00456C4D" w:rsidRDefault="003C0136" w:rsidP="006C795D">
            <w:pPr>
              <w:pStyle w:val="NoSpacing"/>
              <w:rPr>
                <w:rFonts w:cstheme="minorHAnsi"/>
              </w:rPr>
            </w:pPr>
          </w:p>
          <w:p w:rsidR="003C0136" w:rsidRPr="00456C4D" w:rsidRDefault="003C0136" w:rsidP="006C795D">
            <w:pPr>
              <w:pStyle w:val="NoSpacing"/>
              <w:rPr>
                <w:rFonts w:cstheme="minorHAnsi"/>
              </w:rPr>
            </w:pPr>
          </w:p>
          <w:p w:rsidR="002C6031" w:rsidRPr="00456C4D" w:rsidRDefault="002C6031" w:rsidP="006C795D">
            <w:pPr>
              <w:pStyle w:val="NoSpacing"/>
              <w:rPr>
                <w:rFonts w:cstheme="minorHAnsi"/>
              </w:rPr>
            </w:pPr>
            <w:r w:rsidRPr="00456C4D">
              <w:rPr>
                <w:rFonts w:cstheme="minorHAnsi"/>
              </w:rPr>
              <w:t>Sunday 8:00-1</w:t>
            </w:r>
            <w:r w:rsidR="006B3988" w:rsidRPr="00456C4D">
              <w:rPr>
                <w:rFonts w:cstheme="minorHAnsi"/>
              </w:rPr>
              <w:t>0</w:t>
            </w:r>
            <w:r w:rsidRPr="00456C4D">
              <w:rPr>
                <w:rFonts w:cstheme="minorHAnsi"/>
              </w:rPr>
              <w:t>:00</w:t>
            </w:r>
          </w:p>
          <w:p w:rsidR="000D4D0C" w:rsidRPr="00456C4D" w:rsidRDefault="006B3988" w:rsidP="006C795D">
            <w:pPr>
              <w:pStyle w:val="NoSpacing"/>
              <w:rPr>
                <w:rFonts w:cstheme="minorHAnsi"/>
              </w:rPr>
            </w:pPr>
            <w:r w:rsidRPr="00456C4D">
              <w:rPr>
                <w:rFonts w:cstheme="minorHAnsi"/>
              </w:rPr>
              <w:t>Sunday 10:15-12:15</w:t>
            </w:r>
          </w:p>
          <w:p w:rsidR="006B3988" w:rsidRPr="00456C4D" w:rsidRDefault="006B3988" w:rsidP="006C795D">
            <w:pPr>
              <w:pStyle w:val="NoSpacing"/>
              <w:rPr>
                <w:rFonts w:cstheme="minorHAnsi"/>
              </w:rPr>
            </w:pPr>
            <w:r w:rsidRPr="00456C4D">
              <w:rPr>
                <w:rFonts w:cstheme="minorHAnsi"/>
              </w:rPr>
              <w:t>Audubon</w:t>
            </w:r>
          </w:p>
          <w:p w:rsidR="006B3988" w:rsidRPr="00456C4D" w:rsidRDefault="006B3988" w:rsidP="006C795D">
            <w:pPr>
              <w:pStyle w:val="NoSpacing"/>
              <w:rPr>
                <w:rFonts w:cstheme="minorHAnsi"/>
              </w:rPr>
            </w:pPr>
            <w:r w:rsidRPr="00456C4D">
              <w:rPr>
                <w:rFonts w:cstheme="minorHAnsi"/>
              </w:rPr>
              <w:t>Manito</w:t>
            </w:r>
          </w:p>
        </w:tc>
        <w:tc>
          <w:tcPr>
            <w:tcW w:w="5220" w:type="dxa"/>
          </w:tcPr>
          <w:p w:rsidR="006B3988" w:rsidRPr="00456C4D" w:rsidRDefault="006B3988" w:rsidP="006C795D">
            <w:pPr>
              <w:pStyle w:val="NoSpacing"/>
            </w:pPr>
            <w:r w:rsidRPr="00456C4D">
              <w:t xml:space="preserve">Hip joint range of motion (ROM) asymmetry </w:t>
            </w:r>
            <w:proofErr w:type="gramStart"/>
            <w:r w:rsidRPr="00456C4D">
              <w:t>has been identified</w:t>
            </w:r>
            <w:proofErr w:type="gramEnd"/>
            <w:r w:rsidRPr="00456C4D">
              <w:t xml:space="preserve"> as a leading cause of predisposing patients to hip pathologies such as hip osteoarthritis, </w:t>
            </w:r>
            <w:proofErr w:type="spellStart"/>
            <w:r w:rsidRPr="00456C4D">
              <w:t>femoroacetabular</w:t>
            </w:r>
            <w:proofErr w:type="spellEnd"/>
            <w:r w:rsidRPr="00456C4D">
              <w:t xml:space="preserve"> impingement, patellofemoral pain, or chronic adductor strains. The </w:t>
            </w:r>
            <w:proofErr w:type="spellStart"/>
            <w:r w:rsidRPr="00456C4D">
              <w:t>acetabulofemoral</w:t>
            </w:r>
            <w:proofErr w:type="spellEnd"/>
            <w:r w:rsidRPr="00456C4D">
              <w:t xml:space="preserve"> joint must be able to achieve equal ROM with the absence of asymmetries for optimal functionality. Hip asymmetries can be asymptomatic yet problematic when active hip ROM differs by 15% or more bilaterally. Therefore, healthcare providers need to develop prevention strategies for assessing and correcting asymptomatic asymmetries in hip ROM. Clinicians often rely on rehabilitation methods such as manual therapies, stretching and strengthening for treatment, which may take up to eight weeks for improvement. A manual therapy paradigm, the Mulligan </w:t>
            </w:r>
            <w:proofErr w:type="gramStart"/>
            <w:r w:rsidRPr="00456C4D">
              <w:t>Concept, that</w:t>
            </w:r>
            <w:proofErr w:type="gramEnd"/>
            <w:r w:rsidRPr="00456C4D">
              <w:t xml:space="preserve"> uses mobilizations with movement to correct painful and/or limited joint ROM has been identified to result in immediately increased ROM and decreased pain, with lasting effects. Clinicians utilizing the Mulligan Concept in their clinical practice will be able to improve their patient care. </w:t>
            </w:r>
          </w:p>
          <w:p w:rsidR="00E97A21" w:rsidRPr="00456C4D" w:rsidRDefault="00E97A21" w:rsidP="006C795D">
            <w:pPr>
              <w:pStyle w:val="NoSpacing"/>
              <w:rPr>
                <w:rFonts w:cstheme="minorHAnsi"/>
              </w:rPr>
            </w:pPr>
            <w:r w:rsidRPr="00456C4D">
              <w:rPr>
                <w:rFonts w:cstheme="minorHAnsi"/>
              </w:rPr>
              <w:t>BOC Domains</w:t>
            </w:r>
            <w:r w:rsidR="003813C6" w:rsidRPr="00456C4D">
              <w:rPr>
                <w:rFonts w:cstheme="minorHAnsi"/>
              </w:rPr>
              <w:t>:</w:t>
            </w:r>
            <w:r w:rsidR="006B3988" w:rsidRPr="00456C4D">
              <w:rPr>
                <w:rFonts w:cstheme="minorHAnsi"/>
              </w:rPr>
              <w:t xml:space="preserve"> II, IV</w:t>
            </w:r>
          </w:p>
          <w:p w:rsidR="006B3988" w:rsidRPr="00456C4D" w:rsidRDefault="003813C6" w:rsidP="006B3988">
            <w:pPr>
              <w:pStyle w:val="NoSpacing"/>
            </w:pPr>
            <w:r w:rsidRPr="00456C4D">
              <w:lastRenderedPageBreak/>
              <w:t>BOC Tasks:</w:t>
            </w:r>
            <w:r w:rsidR="006B3988" w:rsidRPr="00456C4D">
              <w:t xml:space="preserve"> </w:t>
            </w:r>
            <w:r w:rsidR="006E0F11">
              <w:t>0201, 0401, 0402</w:t>
            </w:r>
            <w:r w:rsidR="006B3988" w:rsidRPr="00456C4D">
              <w:t xml:space="preserve">    </w:t>
            </w:r>
          </w:p>
          <w:p w:rsidR="006F0C9F" w:rsidRPr="00456C4D" w:rsidRDefault="006B3988" w:rsidP="006E0F11">
            <w:pPr>
              <w:pStyle w:val="NoSpacing"/>
              <w:rPr>
                <w:rFonts w:cstheme="minorHAnsi"/>
              </w:rPr>
            </w:pPr>
            <w:r w:rsidRPr="00456C4D">
              <w:t xml:space="preserve">Level of Difficulty:  </w:t>
            </w:r>
            <w:r w:rsidR="006E0F11">
              <w:t>Advanced</w:t>
            </w:r>
            <w:r w:rsidRPr="00456C4D">
              <w:t xml:space="preserve">   </w:t>
            </w:r>
          </w:p>
        </w:tc>
        <w:tc>
          <w:tcPr>
            <w:tcW w:w="3690" w:type="dxa"/>
          </w:tcPr>
          <w:p w:rsidR="00456C4D" w:rsidRDefault="00456C4D" w:rsidP="00456C4D">
            <w:pPr>
              <w:pStyle w:val="NoSpacing"/>
              <w:rPr>
                <w:rFonts w:cstheme="minorHAnsi"/>
              </w:rPr>
            </w:pPr>
            <w:r>
              <w:rPr>
                <w:rFonts w:cstheme="minorHAnsi"/>
              </w:rPr>
              <w:lastRenderedPageBreak/>
              <w:t>Attendees</w:t>
            </w:r>
            <w:r w:rsidR="009063AD" w:rsidRPr="00456C4D">
              <w:rPr>
                <w:rFonts w:cstheme="minorHAnsi"/>
              </w:rPr>
              <w:t xml:space="preserve"> will be able to</w:t>
            </w:r>
            <w:r>
              <w:rPr>
                <w:rFonts w:cstheme="minorHAnsi"/>
              </w:rPr>
              <w:t>:</w:t>
            </w:r>
          </w:p>
          <w:p w:rsidR="00456C4D" w:rsidRDefault="00456C4D" w:rsidP="00456C4D">
            <w:pPr>
              <w:pStyle w:val="NoSpacing"/>
              <w:rPr>
                <w:rFonts w:cstheme="minorHAnsi"/>
                <w:lang w:val="en"/>
              </w:rPr>
            </w:pPr>
            <w:r>
              <w:rPr>
                <w:rFonts w:cstheme="minorHAnsi"/>
                <w:lang w:val="en"/>
              </w:rPr>
              <w:t>1. I</w:t>
            </w:r>
            <w:r w:rsidRPr="00456C4D">
              <w:rPr>
                <w:rFonts w:cstheme="minorHAnsi"/>
                <w:lang w:val="en"/>
              </w:rPr>
              <w:t>dentify limited/painful ROM of the hip</w:t>
            </w:r>
            <w:r>
              <w:rPr>
                <w:rFonts w:cstheme="minorHAnsi"/>
                <w:lang w:val="en"/>
              </w:rPr>
              <w:t>.</w:t>
            </w:r>
          </w:p>
          <w:p w:rsidR="00456C4D" w:rsidRDefault="00456C4D" w:rsidP="00456C4D">
            <w:pPr>
              <w:pStyle w:val="NoSpacing"/>
              <w:rPr>
                <w:rFonts w:cstheme="minorHAnsi"/>
              </w:rPr>
            </w:pPr>
            <w:r>
              <w:rPr>
                <w:rFonts w:cstheme="minorHAnsi"/>
                <w:lang w:val="en"/>
              </w:rPr>
              <w:t>2. I</w:t>
            </w:r>
            <w:proofErr w:type="spellStart"/>
            <w:r w:rsidRPr="00456C4D">
              <w:rPr>
                <w:rFonts w:cstheme="minorHAnsi"/>
              </w:rPr>
              <w:t>dentify</w:t>
            </w:r>
            <w:proofErr w:type="spellEnd"/>
            <w:r w:rsidRPr="00456C4D">
              <w:rPr>
                <w:rFonts w:cstheme="minorHAnsi"/>
              </w:rPr>
              <w:t xml:space="preserve"> treatment techniques to decrease pain and decreased ROM asymmetries at the hip. </w:t>
            </w:r>
          </w:p>
          <w:p w:rsidR="00456C4D" w:rsidRPr="00456C4D" w:rsidRDefault="00456C4D" w:rsidP="00456C4D">
            <w:pPr>
              <w:pStyle w:val="NoSpacing"/>
              <w:rPr>
                <w:rFonts w:cstheme="minorHAnsi"/>
                <w:lang w:val="en"/>
              </w:rPr>
            </w:pPr>
            <w:r>
              <w:rPr>
                <w:rFonts w:cstheme="minorHAnsi"/>
              </w:rPr>
              <w:t>3. I</w:t>
            </w:r>
            <w:r w:rsidRPr="00456C4D">
              <w:rPr>
                <w:rFonts w:cstheme="minorHAnsi"/>
              </w:rPr>
              <w:t xml:space="preserve">mplement treatment techniques into their clinical practice to improve patient care. </w:t>
            </w:r>
          </w:p>
          <w:p w:rsidR="00AE4BD3" w:rsidRPr="00456C4D" w:rsidRDefault="00AE4BD3" w:rsidP="00AE4BD3">
            <w:pPr>
              <w:pStyle w:val="NoSpacing"/>
              <w:rPr>
                <w:rFonts w:cstheme="minorHAnsi"/>
              </w:rPr>
            </w:pPr>
          </w:p>
        </w:tc>
        <w:tc>
          <w:tcPr>
            <w:tcW w:w="3510" w:type="dxa"/>
          </w:tcPr>
          <w:p w:rsidR="00530643" w:rsidRPr="00456C4D" w:rsidRDefault="006B3988" w:rsidP="006C795D">
            <w:pPr>
              <w:pStyle w:val="NoSpacing"/>
              <w:rPr>
                <w:rFonts w:cstheme="minorHAnsi"/>
              </w:rPr>
            </w:pPr>
            <w:r w:rsidRPr="00456C4D">
              <w:rPr>
                <w:rFonts w:cstheme="minorHAnsi"/>
              </w:rPr>
              <w:t>Emilie N. Miley, DAT, LAT, AT, CMP</w:t>
            </w:r>
          </w:p>
          <w:p w:rsidR="006B3988" w:rsidRPr="00456C4D" w:rsidRDefault="006B3988" w:rsidP="006C795D">
            <w:pPr>
              <w:pStyle w:val="NoSpacing"/>
              <w:rPr>
                <w:rFonts w:cstheme="minorHAnsi"/>
              </w:rPr>
            </w:pPr>
            <w:r w:rsidRPr="00456C4D">
              <w:rPr>
                <w:rFonts w:cstheme="minorHAnsi"/>
              </w:rPr>
              <w:t>Lindsay Larkins, DAT, LAT, AT, CMP</w:t>
            </w:r>
          </w:p>
          <w:p w:rsidR="0088245F" w:rsidRPr="00456C4D" w:rsidRDefault="0088245F" w:rsidP="006C795D">
            <w:pPr>
              <w:pStyle w:val="NoSpacing"/>
              <w:rPr>
                <w:rFonts w:cstheme="minorHAnsi"/>
              </w:rPr>
            </w:pPr>
          </w:p>
          <w:p w:rsidR="0088245F" w:rsidRDefault="005F43C7" w:rsidP="005F43C7">
            <w:pPr>
              <w:pStyle w:val="NoSpacing"/>
              <w:rPr>
                <w:rFonts w:cstheme="minorHAnsi"/>
              </w:rPr>
            </w:pPr>
            <w:r w:rsidRPr="005F43C7">
              <w:rPr>
                <w:rFonts w:cstheme="minorHAnsi"/>
              </w:rPr>
              <w:t xml:space="preserve">Dr. Miley is a Postdoctoral Fellow at the University of Idaho (UI) where she also serves as an Instructor of the Masters of Athletic Training program </w:t>
            </w:r>
            <w:proofErr w:type="gramStart"/>
            <w:r w:rsidRPr="005F43C7">
              <w:rPr>
                <w:rFonts w:cstheme="minorHAnsi"/>
              </w:rPr>
              <w:t>and also</w:t>
            </w:r>
            <w:proofErr w:type="gramEnd"/>
            <w:r w:rsidRPr="005F43C7">
              <w:rPr>
                <w:rFonts w:cstheme="minorHAnsi"/>
              </w:rPr>
              <w:t xml:space="preserve"> a preceptor in the Integrated Sports Medicine and Rehabilitative Clinic.</w:t>
            </w:r>
          </w:p>
          <w:p w:rsidR="006E0F11" w:rsidRDefault="006E0F11" w:rsidP="005F43C7">
            <w:pPr>
              <w:pStyle w:val="NoSpacing"/>
              <w:rPr>
                <w:rFonts w:cstheme="minorHAnsi"/>
              </w:rPr>
            </w:pPr>
          </w:p>
          <w:p w:rsidR="006E0F11" w:rsidRPr="00D31D22" w:rsidRDefault="006E0F11" w:rsidP="005F43C7">
            <w:pPr>
              <w:pStyle w:val="NoSpacing"/>
              <w:rPr>
                <w:rFonts w:cstheme="minorHAnsi"/>
              </w:rPr>
            </w:pPr>
            <w:r>
              <w:rPr>
                <w:rFonts w:cstheme="minorHAnsi"/>
              </w:rPr>
              <w:t>Dr. Larkin teaches at the University of Idaho, including courses in clinical education, orthopedic examination, manual therapy, and advanced rehabilitation.</w:t>
            </w:r>
          </w:p>
        </w:tc>
      </w:tr>
      <w:tr w:rsidR="00530643" w:rsidRPr="00D31D22" w:rsidTr="004E0384">
        <w:tc>
          <w:tcPr>
            <w:tcW w:w="1975" w:type="dxa"/>
          </w:tcPr>
          <w:p w:rsidR="00530643" w:rsidRPr="00D31D22" w:rsidRDefault="006B3988" w:rsidP="006C795D">
            <w:pPr>
              <w:pStyle w:val="NoSpacing"/>
              <w:rPr>
                <w:rFonts w:cstheme="minorHAnsi"/>
              </w:rPr>
            </w:pPr>
            <w:r>
              <w:rPr>
                <w:rFonts w:cstheme="minorHAnsi"/>
              </w:rPr>
              <w:t>Using Simulation to Improve Clinical Practice</w:t>
            </w:r>
          </w:p>
          <w:p w:rsidR="002C6031" w:rsidRDefault="002C6031" w:rsidP="006C795D">
            <w:pPr>
              <w:pStyle w:val="NoSpacing"/>
              <w:rPr>
                <w:rFonts w:cstheme="minorHAnsi"/>
              </w:rPr>
            </w:pPr>
          </w:p>
          <w:p w:rsidR="002C6031" w:rsidRDefault="002C6031" w:rsidP="006C795D">
            <w:pPr>
              <w:pStyle w:val="NoSpacing"/>
              <w:rPr>
                <w:rFonts w:cstheme="minorHAnsi"/>
              </w:rPr>
            </w:pPr>
            <w:r>
              <w:rPr>
                <w:rFonts w:cstheme="minorHAnsi"/>
              </w:rPr>
              <w:t>Sunday 8:00-</w:t>
            </w:r>
            <w:r w:rsidR="006B3988">
              <w:rPr>
                <w:rFonts w:cstheme="minorHAnsi"/>
              </w:rPr>
              <w:t>12:00</w:t>
            </w:r>
            <w:r>
              <w:rPr>
                <w:rFonts w:cstheme="minorHAnsi"/>
              </w:rPr>
              <w:t xml:space="preserve"> </w:t>
            </w:r>
          </w:p>
          <w:p w:rsidR="000D4D0C" w:rsidRPr="00D31D22" w:rsidRDefault="006B3988" w:rsidP="006C795D">
            <w:pPr>
              <w:pStyle w:val="NoSpacing"/>
              <w:rPr>
                <w:rFonts w:cstheme="minorHAnsi"/>
              </w:rPr>
            </w:pPr>
            <w:r>
              <w:rPr>
                <w:rFonts w:cstheme="minorHAnsi"/>
              </w:rPr>
              <w:t>WSU Center</w:t>
            </w:r>
          </w:p>
        </w:tc>
        <w:tc>
          <w:tcPr>
            <w:tcW w:w="5220" w:type="dxa"/>
          </w:tcPr>
          <w:p w:rsidR="00A159AC" w:rsidRDefault="00A159AC" w:rsidP="00803074">
            <w:pPr>
              <w:pStyle w:val="NoSpacing"/>
              <w:rPr>
                <w:rFonts w:cstheme="minorHAnsi"/>
              </w:rPr>
            </w:pPr>
            <w:r w:rsidRPr="00A159AC">
              <w:rPr>
                <w:rFonts w:cstheme="minorHAnsi"/>
              </w:rPr>
              <w:t xml:space="preserve">Simulation is a way to practice communication, knowledge, and skills in a setting that allows the athletic trainer to try things out while getting peer and mentoring feedback.  This workshop will </w:t>
            </w:r>
            <w:proofErr w:type="gramStart"/>
            <w:r w:rsidRPr="00A159AC">
              <w:rPr>
                <w:rFonts w:cstheme="minorHAnsi"/>
              </w:rPr>
              <w:t>provide an introduction to</w:t>
            </w:r>
            <w:proofErr w:type="gramEnd"/>
            <w:r w:rsidRPr="00A159AC">
              <w:rPr>
                <w:rFonts w:cstheme="minorHAnsi"/>
              </w:rPr>
              <w:t xml:space="preserve"> simulation techniques, and then allow the participant to rotate through 3 stations for practice: </w:t>
            </w:r>
            <w:proofErr w:type="spellStart"/>
            <w:r w:rsidRPr="00A159AC">
              <w:rPr>
                <w:rFonts w:cstheme="minorHAnsi"/>
              </w:rPr>
              <w:t>interprofessional</w:t>
            </w:r>
            <w:proofErr w:type="spellEnd"/>
            <w:r w:rsidRPr="00A159AC">
              <w:rPr>
                <w:rFonts w:cstheme="minorHAnsi"/>
              </w:rPr>
              <w:t xml:space="preserve"> scenario (will interact with other healthcare professionals), a mental health referral scenario and dealing with conflict scenario.  The workshop </w:t>
            </w:r>
            <w:proofErr w:type="gramStart"/>
            <w:r w:rsidRPr="00A159AC">
              <w:rPr>
                <w:rFonts w:cstheme="minorHAnsi"/>
              </w:rPr>
              <w:t>will be held</w:t>
            </w:r>
            <w:proofErr w:type="gramEnd"/>
            <w:r w:rsidRPr="00A159AC">
              <w:rPr>
                <w:rFonts w:cstheme="minorHAnsi"/>
              </w:rPr>
              <w:t xml:space="preserve"> on the Washington State University Spokane campus at the College of Nursing simulation lab, which is within walking distance from the conference.  Participants will be placed in small groups and rotate through each station.  Professional standardized patients </w:t>
            </w:r>
            <w:proofErr w:type="gramStart"/>
            <w:r w:rsidRPr="00A159AC">
              <w:rPr>
                <w:rFonts w:cstheme="minorHAnsi"/>
              </w:rPr>
              <w:t>will be used</w:t>
            </w:r>
            <w:proofErr w:type="gramEnd"/>
            <w:r w:rsidRPr="00A159AC">
              <w:rPr>
                <w:rFonts w:cstheme="minorHAnsi"/>
              </w:rPr>
              <w:t xml:space="preserve"> for the mental health and conflict scenarios, while the </w:t>
            </w:r>
            <w:proofErr w:type="spellStart"/>
            <w:r w:rsidRPr="00A159AC">
              <w:rPr>
                <w:rFonts w:cstheme="minorHAnsi"/>
              </w:rPr>
              <w:t>interprofessional</w:t>
            </w:r>
            <w:proofErr w:type="spellEnd"/>
            <w:r w:rsidRPr="00A159AC">
              <w:rPr>
                <w:rFonts w:cstheme="minorHAnsi"/>
              </w:rPr>
              <w:t xml:space="preserve"> scenario will use a Human Patient Simulator and allow you to interact with nurses, pharmacists and a medical provider in a simulated Emergency Department.</w:t>
            </w:r>
          </w:p>
          <w:p w:rsidR="00CF71F3" w:rsidRDefault="00CF71F3" w:rsidP="00803074">
            <w:pPr>
              <w:pStyle w:val="NoSpacing"/>
              <w:rPr>
                <w:rFonts w:cstheme="minorHAnsi"/>
              </w:rPr>
            </w:pPr>
            <w:r>
              <w:rPr>
                <w:rFonts w:cstheme="minorHAnsi"/>
              </w:rPr>
              <w:t>BOC Domains</w:t>
            </w:r>
            <w:r w:rsidR="00AD16DB">
              <w:rPr>
                <w:rFonts w:cstheme="minorHAnsi"/>
              </w:rPr>
              <w:t>:</w:t>
            </w:r>
            <w:r>
              <w:rPr>
                <w:rFonts w:cstheme="minorHAnsi"/>
              </w:rPr>
              <w:t xml:space="preserve"> I</w:t>
            </w:r>
            <w:r w:rsidR="00A159AC">
              <w:rPr>
                <w:rFonts w:cstheme="minorHAnsi"/>
              </w:rPr>
              <w:t>, I</w:t>
            </w:r>
            <w:r>
              <w:rPr>
                <w:rFonts w:cstheme="minorHAnsi"/>
              </w:rPr>
              <w:t>I, I</w:t>
            </w:r>
            <w:r w:rsidR="00A159AC">
              <w:rPr>
                <w:rFonts w:cstheme="minorHAnsi"/>
              </w:rPr>
              <w:t xml:space="preserve">II, </w:t>
            </w:r>
            <w:r>
              <w:rPr>
                <w:rFonts w:cstheme="minorHAnsi"/>
              </w:rPr>
              <w:t>V</w:t>
            </w:r>
          </w:p>
          <w:p w:rsidR="00A159AC" w:rsidRDefault="00AD16DB" w:rsidP="00A159AC">
            <w:pPr>
              <w:pStyle w:val="NoSpacing"/>
            </w:pPr>
            <w:r>
              <w:t>BOC Tasks:</w:t>
            </w:r>
            <w:r w:rsidR="00A159AC">
              <w:t xml:space="preserve"> </w:t>
            </w:r>
            <w:r w:rsidR="006E0F11">
              <w:t>0101, 0201, 0301, 0401</w:t>
            </w:r>
            <w:r w:rsidR="00A159AC">
              <w:t xml:space="preserve">    </w:t>
            </w:r>
          </w:p>
          <w:p w:rsidR="006F0C9F" w:rsidRPr="00D31D22" w:rsidRDefault="00A159AC" w:rsidP="006E0F11">
            <w:pPr>
              <w:pStyle w:val="NoSpacing"/>
              <w:rPr>
                <w:rFonts w:cstheme="minorHAnsi"/>
              </w:rPr>
            </w:pPr>
            <w:r>
              <w:t xml:space="preserve">Level of Difficulty:  </w:t>
            </w:r>
            <w:r w:rsidR="006E0F11">
              <w:t>Essential</w:t>
            </w:r>
            <w:r>
              <w:t xml:space="preserve">   </w:t>
            </w:r>
          </w:p>
        </w:tc>
        <w:tc>
          <w:tcPr>
            <w:tcW w:w="3690" w:type="dxa"/>
          </w:tcPr>
          <w:p w:rsidR="00A159AC" w:rsidRPr="00A159AC" w:rsidRDefault="00F904DB" w:rsidP="00A159AC">
            <w:pPr>
              <w:pStyle w:val="NoSpacing"/>
              <w:rPr>
                <w:rFonts w:cstheme="minorHAnsi"/>
              </w:rPr>
            </w:pPr>
            <w:r w:rsidRPr="00D31D22">
              <w:rPr>
                <w:rFonts w:cstheme="minorHAnsi"/>
              </w:rPr>
              <w:t>Attendees will be able to</w:t>
            </w:r>
            <w:r w:rsidR="00803074">
              <w:rPr>
                <w:rFonts w:cstheme="minorHAnsi"/>
              </w:rPr>
              <w:t>…</w:t>
            </w:r>
            <w:r w:rsidRPr="00D31D22">
              <w:rPr>
                <w:rFonts w:cstheme="minorHAnsi"/>
              </w:rPr>
              <w:br/>
            </w:r>
            <w:r w:rsidR="00A159AC" w:rsidRPr="00A159AC">
              <w:rPr>
                <w:rFonts w:cstheme="minorHAnsi"/>
              </w:rPr>
              <w:t>1. Improve clinical practice through simulation practice, using peer and mentor feedback</w:t>
            </w:r>
          </w:p>
          <w:p w:rsidR="00A159AC" w:rsidRPr="00A159AC" w:rsidRDefault="00A159AC" w:rsidP="00A159AC">
            <w:pPr>
              <w:pStyle w:val="NoSpacing"/>
              <w:rPr>
                <w:rFonts w:cstheme="minorHAnsi"/>
              </w:rPr>
            </w:pPr>
            <w:r w:rsidRPr="00A159AC">
              <w:rPr>
                <w:rFonts w:cstheme="minorHAnsi"/>
              </w:rPr>
              <w:t>2. Be prepared, capable, and experienced in working as part of an inter-professional healthcare team</w:t>
            </w:r>
          </w:p>
          <w:p w:rsidR="00530643" w:rsidRPr="00D31D22" w:rsidRDefault="00A159AC" w:rsidP="006E0F11">
            <w:pPr>
              <w:pStyle w:val="NoSpacing"/>
              <w:rPr>
                <w:rFonts w:cstheme="minorHAnsi"/>
              </w:rPr>
            </w:pPr>
            <w:r w:rsidRPr="00A159AC">
              <w:rPr>
                <w:rFonts w:cstheme="minorHAnsi"/>
              </w:rPr>
              <w:t>3. Be able to integrate aspects of physical and mental health, cultural competence, ethics, and patient and community values to improve the patients</w:t>
            </w:r>
            <w:r w:rsidR="006E0F11">
              <w:rPr>
                <w:rFonts w:cstheme="minorHAnsi"/>
              </w:rPr>
              <w:t>’</w:t>
            </w:r>
            <w:r w:rsidRPr="00A159AC">
              <w:rPr>
                <w:rFonts w:cstheme="minorHAnsi"/>
              </w:rPr>
              <w:t xml:space="preserve"> outcome</w:t>
            </w:r>
          </w:p>
        </w:tc>
        <w:tc>
          <w:tcPr>
            <w:tcW w:w="3510" w:type="dxa"/>
          </w:tcPr>
          <w:p w:rsidR="00530643" w:rsidRDefault="006B3988" w:rsidP="006C795D">
            <w:pPr>
              <w:pStyle w:val="NoSpacing"/>
              <w:rPr>
                <w:rFonts w:cstheme="minorHAnsi"/>
              </w:rPr>
            </w:pPr>
            <w:proofErr w:type="spellStart"/>
            <w:r>
              <w:rPr>
                <w:rFonts w:cstheme="minorHAnsi"/>
              </w:rPr>
              <w:t>Kasee</w:t>
            </w:r>
            <w:proofErr w:type="spellEnd"/>
            <w:r>
              <w:rPr>
                <w:rFonts w:cstheme="minorHAnsi"/>
              </w:rPr>
              <w:t xml:space="preserve"> </w:t>
            </w:r>
            <w:proofErr w:type="spellStart"/>
            <w:r>
              <w:rPr>
                <w:rFonts w:cstheme="minorHAnsi"/>
              </w:rPr>
              <w:t>Hildenbrand</w:t>
            </w:r>
            <w:proofErr w:type="spellEnd"/>
            <w:r>
              <w:rPr>
                <w:rFonts w:cstheme="minorHAnsi"/>
              </w:rPr>
              <w:t>, PhD, LAT, ATC</w:t>
            </w:r>
          </w:p>
          <w:p w:rsidR="006B3988" w:rsidRDefault="006B3988" w:rsidP="006C795D">
            <w:pPr>
              <w:pStyle w:val="NoSpacing"/>
              <w:rPr>
                <w:rFonts w:cstheme="minorHAnsi"/>
              </w:rPr>
            </w:pPr>
            <w:r>
              <w:rPr>
                <w:rFonts w:cstheme="minorHAnsi"/>
              </w:rPr>
              <w:t xml:space="preserve">Katy </w:t>
            </w:r>
            <w:proofErr w:type="spellStart"/>
            <w:r>
              <w:rPr>
                <w:rFonts w:cstheme="minorHAnsi"/>
              </w:rPr>
              <w:t>Pietz</w:t>
            </w:r>
            <w:proofErr w:type="spellEnd"/>
            <w:r>
              <w:rPr>
                <w:rFonts w:cstheme="minorHAnsi"/>
              </w:rPr>
              <w:t>, MEd, LAT, ATC</w:t>
            </w:r>
          </w:p>
          <w:p w:rsidR="006B3988" w:rsidRDefault="006B3988" w:rsidP="006C795D">
            <w:pPr>
              <w:pStyle w:val="NoSpacing"/>
              <w:rPr>
                <w:rFonts w:cstheme="minorHAnsi"/>
              </w:rPr>
            </w:pPr>
            <w:r>
              <w:rPr>
                <w:rFonts w:cstheme="minorHAnsi"/>
              </w:rPr>
              <w:t>Kevin Stevens, MSN, RN, MS, RD, CHSE</w:t>
            </w:r>
          </w:p>
          <w:p w:rsidR="006B3988" w:rsidRDefault="006B3988" w:rsidP="006C795D">
            <w:pPr>
              <w:pStyle w:val="NoSpacing"/>
              <w:rPr>
                <w:rFonts w:cstheme="minorHAnsi"/>
              </w:rPr>
            </w:pPr>
            <w:r>
              <w:rPr>
                <w:rFonts w:cstheme="minorHAnsi"/>
              </w:rPr>
              <w:t>Daniel Haley, MFA</w:t>
            </w:r>
          </w:p>
          <w:p w:rsidR="006B3988" w:rsidRDefault="006B3988" w:rsidP="006C795D">
            <w:pPr>
              <w:pStyle w:val="NoSpacing"/>
              <w:rPr>
                <w:rFonts w:cstheme="minorHAnsi"/>
              </w:rPr>
            </w:pPr>
            <w:r>
              <w:rPr>
                <w:rFonts w:cstheme="minorHAnsi"/>
              </w:rPr>
              <w:t>Julie Cary, DVM, MS, DACVS-LA</w:t>
            </w:r>
          </w:p>
          <w:p w:rsidR="006E0F11" w:rsidRDefault="006E0F11" w:rsidP="006C795D">
            <w:pPr>
              <w:pStyle w:val="NoSpacing"/>
              <w:rPr>
                <w:rFonts w:cstheme="minorHAnsi"/>
              </w:rPr>
            </w:pPr>
          </w:p>
          <w:p w:rsidR="006E0F11" w:rsidRDefault="006E0F11" w:rsidP="006C795D">
            <w:pPr>
              <w:pStyle w:val="NoSpacing"/>
              <w:rPr>
                <w:rFonts w:cstheme="minorHAnsi"/>
              </w:rPr>
            </w:pPr>
            <w:proofErr w:type="spellStart"/>
            <w:r>
              <w:t>Kasee</w:t>
            </w:r>
            <w:proofErr w:type="spellEnd"/>
            <w:r>
              <w:t xml:space="preserve"> </w:t>
            </w:r>
            <w:r>
              <w:t>i</w:t>
            </w:r>
            <w:r>
              <w:t>s the current Program Director for the AT Program at Washington State University.</w:t>
            </w:r>
          </w:p>
          <w:p w:rsidR="0088245F" w:rsidRDefault="0088245F" w:rsidP="006C795D">
            <w:pPr>
              <w:pStyle w:val="NoSpacing"/>
              <w:rPr>
                <w:rFonts w:cstheme="minorHAnsi"/>
              </w:rPr>
            </w:pPr>
          </w:p>
          <w:p w:rsidR="006E0F11" w:rsidRDefault="006E0F11" w:rsidP="006C795D">
            <w:pPr>
              <w:pStyle w:val="NoSpacing"/>
              <w:rPr>
                <w:rFonts w:cstheme="minorHAnsi"/>
              </w:rPr>
            </w:pPr>
            <w:r w:rsidRPr="006E0F11">
              <w:rPr>
                <w:rFonts w:cstheme="minorHAnsi"/>
              </w:rPr>
              <w:t xml:space="preserve">Katy </w:t>
            </w:r>
            <w:proofErr w:type="spellStart"/>
            <w:r w:rsidRPr="006E0F11">
              <w:rPr>
                <w:rFonts w:cstheme="minorHAnsi"/>
              </w:rPr>
              <w:t>Pietz</w:t>
            </w:r>
            <w:proofErr w:type="spellEnd"/>
            <w:r w:rsidRPr="006E0F11">
              <w:rPr>
                <w:rFonts w:cstheme="minorHAnsi"/>
              </w:rPr>
              <w:t xml:space="preserve"> is the Clinical Education Coordinator at Washington State University</w:t>
            </w:r>
            <w:r>
              <w:rPr>
                <w:rFonts w:cstheme="minorHAnsi"/>
              </w:rPr>
              <w:t>.</w:t>
            </w:r>
          </w:p>
          <w:p w:rsidR="006E0F11" w:rsidRDefault="006E0F11" w:rsidP="006C795D">
            <w:pPr>
              <w:pStyle w:val="NoSpacing"/>
              <w:rPr>
                <w:rFonts w:cstheme="minorHAnsi"/>
              </w:rPr>
            </w:pPr>
          </w:p>
          <w:p w:rsidR="006E0F11" w:rsidRDefault="006E0F11" w:rsidP="006C795D">
            <w:pPr>
              <w:pStyle w:val="NoSpacing"/>
              <w:rPr>
                <w:rFonts w:cstheme="minorHAnsi"/>
                <w:bCs/>
              </w:rPr>
            </w:pPr>
            <w:r w:rsidRPr="006E0F11">
              <w:rPr>
                <w:rFonts w:cstheme="minorHAnsi"/>
                <w:bCs/>
              </w:rPr>
              <w:t>Kevin Stevens is the Director of Clinical Performance and Simulation for the Washington State University College of Nursing.</w:t>
            </w:r>
          </w:p>
          <w:p w:rsidR="006E0F11" w:rsidRDefault="006E0F11" w:rsidP="006C795D">
            <w:pPr>
              <w:pStyle w:val="NoSpacing"/>
              <w:rPr>
                <w:rFonts w:cstheme="minorHAnsi"/>
                <w:bCs/>
              </w:rPr>
            </w:pPr>
          </w:p>
          <w:p w:rsidR="006E0F11" w:rsidRDefault="006E0F11" w:rsidP="006C795D">
            <w:pPr>
              <w:pStyle w:val="NoSpacing"/>
              <w:rPr>
                <w:rFonts w:cstheme="minorHAnsi"/>
                <w:bCs/>
              </w:rPr>
            </w:pPr>
            <w:r w:rsidRPr="006E0F11">
              <w:rPr>
                <w:rFonts w:cstheme="minorHAnsi"/>
                <w:bCs/>
              </w:rPr>
              <w:t>Daniel serves as the Simulated Client Coordinator for the Clinical Communication Program at Washington State University.</w:t>
            </w:r>
          </w:p>
          <w:p w:rsidR="006E0F11" w:rsidRDefault="006E0F11" w:rsidP="006C795D">
            <w:pPr>
              <w:pStyle w:val="NoSpacing"/>
              <w:rPr>
                <w:rFonts w:cstheme="minorHAnsi"/>
              </w:rPr>
            </w:pPr>
          </w:p>
          <w:p w:rsidR="0088245F" w:rsidRPr="00D31D22" w:rsidRDefault="006E0F11" w:rsidP="006E0F11">
            <w:pPr>
              <w:pStyle w:val="NoSpacing"/>
              <w:rPr>
                <w:rFonts w:cstheme="minorHAnsi"/>
              </w:rPr>
            </w:pPr>
            <w:r w:rsidRPr="006E0F11">
              <w:rPr>
                <w:rFonts w:cstheme="minorHAnsi"/>
              </w:rPr>
              <w:t xml:space="preserve">Dr. Julie Cary is the Director of the Clinical Communication Program and the Clinical Simulation Center at Washington State University, College of Veterinary Medicine.  </w:t>
            </w:r>
          </w:p>
        </w:tc>
      </w:tr>
      <w:tr w:rsidR="0050004F" w:rsidRPr="00D31D22" w:rsidTr="0050004F">
        <w:tc>
          <w:tcPr>
            <w:tcW w:w="1975" w:type="dxa"/>
          </w:tcPr>
          <w:p w:rsidR="0050004F" w:rsidRDefault="0050004F" w:rsidP="007A71A2">
            <w:pPr>
              <w:pStyle w:val="NoSpacing"/>
              <w:rPr>
                <w:rFonts w:cstheme="minorHAnsi"/>
              </w:rPr>
            </w:pPr>
            <w:r>
              <w:rPr>
                <w:rFonts w:cstheme="minorHAnsi"/>
              </w:rPr>
              <w:t>Somatic Dysfunction and Low Back Pain: From Evaluation and Rehab to Performance</w:t>
            </w:r>
          </w:p>
          <w:p w:rsidR="0050004F" w:rsidRDefault="0050004F" w:rsidP="007A71A2">
            <w:pPr>
              <w:pStyle w:val="NoSpacing"/>
              <w:rPr>
                <w:rFonts w:cstheme="minorHAnsi"/>
                <w:b/>
                <w:color w:val="FF0000"/>
              </w:rPr>
            </w:pPr>
          </w:p>
          <w:p w:rsidR="00A64DDA" w:rsidRDefault="00A64DDA" w:rsidP="00A64DDA">
            <w:pPr>
              <w:pStyle w:val="NoSpacing"/>
              <w:rPr>
                <w:rFonts w:cstheme="minorHAnsi"/>
              </w:rPr>
            </w:pPr>
            <w:r w:rsidRPr="00D31D22">
              <w:rPr>
                <w:rFonts w:cstheme="minorHAnsi"/>
              </w:rPr>
              <w:lastRenderedPageBreak/>
              <w:t>(</w:t>
            </w:r>
            <w:r w:rsidRPr="00ED54D4">
              <w:rPr>
                <w:rFonts w:cstheme="minorHAnsi"/>
                <w:highlight w:val="yellow"/>
              </w:rPr>
              <w:t>4 credits Category EBP</w:t>
            </w:r>
            <w:r>
              <w:rPr>
                <w:rFonts w:cstheme="minorHAnsi"/>
              </w:rPr>
              <w:t>)</w:t>
            </w:r>
          </w:p>
          <w:p w:rsidR="0050004F" w:rsidRDefault="0050004F" w:rsidP="007A71A2">
            <w:pPr>
              <w:pStyle w:val="NoSpacing"/>
              <w:rPr>
                <w:rFonts w:cstheme="minorHAnsi"/>
              </w:rPr>
            </w:pPr>
          </w:p>
          <w:p w:rsidR="0050004F" w:rsidRPr="001443B9" w:rsidRDefault="0050004F" w:rsidP="007A71A2">
            <w:pPr>
              <w:pStyle w:val="NoSpacing"/>
              <w:rPr>
                <w:rFonts w:cstheme="minorHAnsi"/>
              </w:rPr>
            </w:pPr>
            <w:r w:rsidRPr="001443B9">
              <w:rPr>
                <w:rFonts w:cstheme="minorHAnsi"/>
              </w:rPr>
              <w:t xml:space="preserve">Lab on </w:t>
            </w:r>
            <w:r>
              <w:rPr>
                <w:rFonts w:cstheme="minorHAnsi"/>
              </w:rPr>
              <w:t xml:space="preserve">Sunday </w:t>
            </w:r>
            <w:r w:rsidRPr="001443B9">
              <w:rPr>
                <w:rFonts w:cstheme="minorHAnsi"/>
              </w:rPr>
              <w:t xml:space="preserve">at </w:t>
            </w:r>
            <w:r>
              <w:rPr>
                <w:rFonts w:cstheme="minorHAnsi"/>
              </w:rPr>
              <w:t>8:00-12:00</w:t>
            </w:r>
          </w:p>
          <w:p w:rsidR="0050004F" w:rsidRDefault="00D40EF2" w:rsidP="007A71A2">
            <w:pPr>
              <w:pStyle w:val="NoSpacing"/>
              <w:rPr>
                <w:rFonts w:cstheme="minorHAnsi"/>
              </w:rPr>
            </w:pPr>
            <w:r>
              <w:rPr>
                <w:rFonts w:cstheme="minorHAnsi"/>
              </w:rPr>
              <w:t>Ballroom B</w:t>
            </w:r>
          </w:p>
          <w:p w:rsidR="00D40EF2" w:rsidRDefault="00D40EF2" w:rsidP="007A71A2">
            <w:pPr>
              <w:pStyle w:val="NoSpacing"/>
              <w:rPr>
                <w:rFonts w:cstheme="minorHAnsi"/>
              </w:rPr>
            </w:pPr>
          </w:p>
          <w:p w:rsidR="0050004F" w:rsidRPr="00D31D22" w:rsidRDefault="0050004F" w:rsidP="007A71A2">
            <w:pPr>
              <w:pStyle w:val="NoSpacing"/>
              <w:rPr>
                <w:rFonts w:cstheme="minorHAnsi"/>
              </w:rPr>
            </w:pPr>
            <w:r w:rsidRPr="00351F0A">
              <w:rPr>
                <w:rFonts w:cstheme="minorHAnsi"/>
                <w:highlight w:val="yellow"/>
              </w:rPr>
              <w:t>Members must pre-register for labs.</w:t>
            </w:r>
            <w:r>
              <w:rPr>
                <w:rFonts w:cstheme="minorHAnsi"/>
              </w:rPr>
              <w:t xml:space="preserve">  </w:t>
            </w:r>
          </w:p>
        </w:tc>
        <w:tc>
          <w:tcPr>
            <w:tcW w:w="5220" w:type="dxa"/>
          </w:tcPr>
          <w:p w:rsidR="0050004F" w:rsidRDefault="0050004F" w:rsidP="007A71A2">
            <w:pPr>
              <w:pStyle w:val="NoSpacing"/>
              <w:rPr>
                <w:rFonts w:cstheme="minorHAnsi"/>
              </w:rPr>
            </w:pPr>
            <w:r>
              <w:rPr>
                <w:rFonts w:cstheme="minorHAnsi"/>
              </w:rPr>
              <w:lastRenderedPageBreak/>
              <w:t>L</w:t>
            </w:r>
            <w:r w:rsidRPr="006E72E1">
              <w:rPr>
                <w:rFonts w:cstheme="minorHAnsi"/>
              </w:rPr>
              <w:t xml:space="preserve">ow back pain (LBP) </w:t>
            </w:r>
            <w:proofErr w:type="gramStart"/>
            <w:r w:rsidRPr="006E72E1">
              <w:rPr>
                <w:rFonts w:cstheme="minorHAnsi"/>
              </w:rPr>
              <w:t>is estimated</w:t>
            </w:r>
            <w:proofErr w:type="gramEnd"/>
            <w:r w:rsidRPr="006E72E1">
              <w:rPr>
                <w:rFonts w:cstheme="minorHAnsi"/>
              </w:rPr>
              <w:t xml:space="preserve"> to occur in 10-15% of young athletes.  Of these athletes, 50% of LBP </w:t>
            </w:r>
            <w:proofErr w:type="gramStart"/>
            <w:r w:rsidRPr="006E72E1">
              <w:rPr>
                <w:rFonts w:cstheme="minorHAnsi"/>
              </w:rPr>
              <w:t>can be attributed</w:t>
            </w:r>
            <w:proofErr w:type="gramEnd"/>
            <w:r w:rsidRPr="006E72E1">
              <w:rPr>
                <w:rFonts w:cstheme="minorHAnsi"/>
              </w:rPr>
              <w:t xml:space="preserve"> to spondylolysis.  Participation in sports that require repeated hyperextension combined with rotation and load have a higher incidence of spondylolysis.  Often the athlete reports a gradual onset of LBP after exercise, whether it be practice or game.  In some instances, it is just after weight lifting.  </w:t>
            </w:r>
            <w:r w:rsidRPr="006E72E1">
              <w:rPr>
                <w:rFonts w:cstheme="minorHAnsi"/>
              </w:rPr>
              <w:lastRenderedPageBreak/>
              <w:t xml:space="preserve">However, many athletes who report LBP do not have anatomical abnormalities as displayed in X-rays or MRIs.  In addition, recent research suggests that limited mobility of the hips and t-spine contribute to LBP.  Furthermore, the brain will subconsciously alter movement based upon exercise patterns that it sees as credible threats.  Lastly, weakness in the diaphragm, pelvic floor, and transverse </w:t>
            </w:r>
            <w:proofErr w:type="spellStart"/>
            <w:r w:rsidRPr="006E72E1">
              <w:rPr>
                <w:rFonts w:cstheme="minorHAnsi"/>
              </w:rPr>
              <w:t>abdominus</w:t>
            </w:r>
            <w:proofErr w:type="spellEnd"/>
            <w:r w:rsidRPr="006E72E1">
              <w:rPr>
                <w:rFonts w:cstheme="minorHAnsi"/>
              </w:rPr>
              <w:t xml:space="preserve"> </w:t>
            </w:r>
            <w:proofErr w:type="gramStart"/>
            <w:r w:rsidRPr="006E72E1">
              <w:rPr>
                <w:rFonts w:cstheme="minorHAnsi"/>
              </w:rPr>
              <w:t>have been implicated</w:t>
            </w:r>
            <w:proofErr w:type="gramEnd"/>
            <w:r w:rsidRPr="006E72E1">
              <w:rPr>
                <w:rFonts w:cstheme="minorHAnsi"/>
              </w:rPr>
              <w:t xml:space="preserve"> in LBP because they cannot contribute to anterior </w:t>
            </w:r>
            <w:proofErr w:type="spellStart"/>
            <w:r w:rsidRPr="006E72E1">
              <w:rPr>
                <w:rFonts w:cstheme="minorHAnsi"/>
              </w:rPr>
              <w:t>lumbopelvic</w:t>
            </w:r>
            <w:proofErr w:type="spellEnd"/>
            <w:r w:rsidRPr="006E72E1">
              <w:rPr>
                <w:rFonts w:cstheme="minorHAnsi"/>
              </w:rPr>
              <w:t xml:space="preserve"> postural stability.  This talk will focus on evaluation of the athlete with LBP as well as rehab exercises that activate optimal patterns necessary to stabilize the spine.  As the athlete recovers and function improves, exercise progressions </w:t>
            </w:r>
            <w:proofErr w:type="gramStart"/>
            <w:r w:rsidRPr="006E72E1">
              <w:rPr>
                <w:rFonts w:cstheme="minorHAnsi"/>
              </w:rPr>
              <w:t>are introduced</w:t>
            </w:r>
            <w:proofErr w:type="gramEnd"/>
            <w:r w:rsidRPr="006E72E1">
              <w:rPr>
                <w:rFonts w:cstheme="minorHAnsi"/>
              </w:rPr>
              <w:t xml:space="preserve"> to challenge the athlete</w:t>
            </w:r>
            <w:r>
              <w:rPr>
                <w:rFonts w:cstheme="minorHAnsi"/>
              </w:rPr>
              <w:t>’s</w:t>
            </w:r>
            <w:r w:rsidRPr="006E72E1">
              <w:rPr>
                <w:rFonts w:cstheme="minorHAnsi"/>
              </w:rPr>
              <w:t xml:space="preserve"> ability to stabilize the spine in a more dynamic environment thus allowing the safe return to sports participation.</w:t>
            </w:r>
          </w:p>
          <w:p w:rsidR="0050004F" w:rsidRDefault="0050004F" w:rsidP="007A71A2">
            <w:pPr>
              <w:pStyle w:val="NoSpacing"/>
              <w:rPr>
                <w:rFonts w:cstheme="minorHAnsi"/>
              </w:rPr>
            </w:pPr>
            <w:r>
              <w:rPr>
                <w:rFonts w:cstheme="minorHAnsi"/>
              </w:rPr>
              <w:t>BOC Domains: I, II, IV, V</w:t>
            </w:r>
          </w:p>
          <w:p w:rsidR="0050004F" w:rsidRDefault="0050004F" w:rsidP="007A71A2">
            <w:pPr>
              <w:pStyle w:val="NoSpacing"/>
            </w:pPr>
            <w:r>
              <w:t xml:space="preserve">BOC Tasks: </w:t>
            </w:r>
            <w:r w:rsidR="006E0F11">
              <w:t>0101, 0201, 0401, 0501</w:t>
            </w:r>
            <w:r>
              <w:t xml:space="preserve">    </w:t>
            </w:r>
          </w:p>
          <w:p w:rsidR="0050004F" w:rsidRPr="00AA632C" w:rsidRDefault="0050004F" w:rsidP="006E0F11">
            <w:pPr>
              <w:pStyle w:val="NoSpacing"/>
              <w:rPr>
                <w:rFonts w:cstheme="minorHAnsi"/>
              </w:rPr>
            </w:pPr>
            <w:r>
              <w:t xml:space="preserve">Level of Difficulty:  </w:t>
            </w:r>
            <w:r w:rsidR="006E0F11">
              <w:t>Advanced</w:t>
            </w:r>
            <w:r>
              <w:t xml:space="preserve">   </w:t>
            </w:r>
          </w:p>
        </w:tc>
        <w:tc>
          <w:tcPr>
            <w:tcW w:w="3690" w:type="dxa"/>
          </w:tcPr>
          <w:p w:rsidR="0050004F" w:rsidRDefault="00927005" w:rsidP="007A71A2">
            <w:pPr>
              <w:pStyle w:val="NoSpacing"/>
              <w:rPr>
                <w:rFonts w:cstheme="minorHAnsi"/>
              </w:rPr>
            </w:pPr>
            <w:r>
              <w:rPr>
                <w:rFonts w:cstheme="minorHAnsi"/>
              </w:rPr>
              <w:lastRenderedPageBreak/>
              <w:t>Attendees will be able to:</w:t>
            </w:r>
          </w:p>
          <w:p w:rsidR="0050004F" w:rsidRPr="006B3988" w:rsidRDefault="0050004F" w:rsidP="007A71A2">
            <w:pPr>
              <w:pStyle w:val="NoSpacing"/>
              <w:rPr>
                <w:rFonts w:cstheme="minorHAnsi"/>
              </w:rPr>
            </w:pPr>
            <w:r w:rsidRPr="006B3988">
              <w:rPr>
                <w:rFonts w:cstheme="minorHAnsi"/>
              </w:rPr>
              <w:t>1. Understand Somatic Dysfunction as it relates to LBP</w:t>
            </w:r>
            <w:r w:rsidR="00927005">
              <w:rPr>
                <w:rFonts w:cstheme="minorHAnsi"/>
              </w:rPr>
              <w:t>.</w:t>
            </w:r>
          </w:p>
          <w:p w:rsidR="0050004F" w:rsidRPr="006B3988" w:rsidRDefault="0050004F" w:rsidP="007A71A2">
            <w:pPr>
              <w:pStyle w:val="NoSpacing"/>
              <w:rPr>
                <w:rFonts w:cstheme="minorHAnsi"/>
              </w:rPr>
            </w:pPr>
            <w:r>
              <w:rPr>
                <w:rFonts w:cstheme="minorHAnsi"/>
              </w:rPr>
              <w:t xml:space="preserve">2. </w:t>
            </w:r>
            <w:r w:rsidRPr="006B3988">
              <w:rPr>
                <w:rFonts w:cstheme="minorHAnsi"/>
              </w:rPr>
              <w:t>Be able to utilize and interpret Special Tests to Evaluate Athletes with LBP</w:t>
            </w:r>
            <w:r w:rsidR="00927005">
              <w:rPr>
                <w:rFonts w:cstheme="minorHAnsi"/>
              </w:rPr>
              <w:t>.</w:t>
            </w:r>
          </w:p>
          <w:p w:rsidR="0050004F" w:rsidRPr="006B3988" w:rsidRDefault="0050004F" w:rsidP="007A71A2">
            <w:pPr>
              <w:pStyle w:val="NoSpacing"/>
              <w:rPr>
                <w:rFonts w:cstheme="minorHAnsi"/>
              </w:rPr>
            </w:pPr>
            <w:r>
              <w:rPr>
                <w:rFonts w:cstheme="minorHAnsi"/>
              </w:rPr>
              <w:lastRenderedPageBreak/>
              <w:t xml:space="preserve">3. </w:t>
            </w:r>
            <w:r w:rsidRPr="006B3988">
              <w:rPr>
                <w:rFonts w:cstheme="minorHAnsi"/>
              </w:rPr>
              <w:t xml:space="preserve">Understand </w:t>
            </w:r>
            <w:proofErr w:type="gramStart"/>
            <w:r w:rsidRPr="006B3988">
              <w:rPr>
                <w:rFonts w:cstheme="minorHAnsi"/>
              </w:rPr>
              <w:t>Regional Interdependence and how it relates to LBP</w:t>
            </w:r>
            <w:proofErr w:type="gramEnd"/>
            <w:r w:rsidR="00927005">
              <w:rPr>
                <w:rFonts w:cstheme="minorHAnsi"/>
              </w:rPr>
              <w:t>.</w:t>
            </w:r>
          </w:p>
          <w:p w:rsidR="0050004F" w:rsidRPr="006B3988" w:rsidRDefault="0050004F" w:rsidP="007A71A2">
            <w:pPr>
              <w:pStyle w:val="NoSpacing"/>
              <w:rPr>
                <w:rFonts w:cstheme="minorHAnsi"/>
              </w:rPr>
            </w:pPr>
            <w:r w:rsidRPr="006B3988">
              <w:rPr>
                <w:rFonts w:cstheme="minorHAnsi"/>
              </w:rPr>
              <w:t>4. Understand Developmental Kinesiology and Dynamic Neuromuscular Stabilization</w:t>
            </w:r>
            <w:r w:rsidR="00927005">
              <w:rPr>
                <w:rFonts w:cstheme="minorHAnsi"/>
              </w:rPr>
              <w:t>.</w:t>
            </w:r>
          </w:p>
          <w:p w:rsidR="0050004F" w:rsidRPr="00D31D22" w:rsidRDefault="0050004F" w:rsidP="00927005">
            <w:pPr>
              <w:pStyle w:val="NoSpacing"/>
              <w:rPr>
                <w:rFonts w:cstheme="minorHAnsi"/>
              </w:rPr>
            </w:pPr>
            <w:r>
              <w:rPr>
                <w:rFonts w:cstheme="minorHAnsi"/>
              </w:rPr>
              <w:t xml:space="preserve">5. </w:t>
            </w:r>
            <w:r w:rsidRPr="006B3988">
              <w:rPr>
                <w:rFonts w:cstheme="minorHAnsi"/>
              </w:rPr>
              <w:t xml:space="preserve">Be able to safely program </w:t>
            </w:r>
            <w:r w:rsidR="00927005">
              <w:rPr>
                <w:rFonts w:cstheme="minorHAnsi"/>
              </w:rPr>
              <w:t>a</w:t>
            </w:r>
            <w:r w:rsidRPr="006B3988">
              <w:rPr>
                <w:rFonts w:cstheme="minorHAnsi"/>
              </w:rPr>
              <w:t>) re</w:t>
            </w:r>
            <w:r w:rsidR="00927005">
              <w:rPr>
                <w:rFonts w:cstheme="minorHAnsi"/>
              </w:rPr>
              <w:t>hab exercise, b) strength and conditioning, c</w:t>
            </w:r>
            <w:r w:rsidRPr="006B3988">
              <w:rPr>
                <w:rFonts w:cstheme="minorHAnsi"/>
              </w:rPr>
              <w:t xml:space="preserve">) movement preparation, and </w:t>
            </w:r>
            <w:r w:rsidR="00927005">
              <w:rPr>
                <w:rFonts w:cstheme="minorHAnsi"/>
              </w:rPr>
              <w:t>d</w:t>
            </w:r>
            <w:r w:rsidRPr="006B3988">
              <w:rPr>
                <w:rFonts w:cstheme="minorHAnsi"/>
              </w:rPr>
              <w:t>) running drills to return athlete to participation</w:t>
            </w:r>
            <w:r w:rsidR="00927005">
              <w:rPr>
                <w:rFonts w:cstheme="minorHAnsi"/>
              </w:rPr>
              <w:t>.</w:t>
            </w:r>
            <w:r w:rsidRPr="006B3988">
              <w:rPr>
                <w:rFonts w:cstheme="minorHAnsi"/>
              </w:rPr>
              <w:t xml:space="preserve"> </w:t>
            </w:r>
          </w:p>
        </w:tc>
        <w:tc>
          <w:tcPr>
            <w:tcW w:w="3510" w:type="dxa"/>
          </w:tcPr>
          <w:p w:rsidR="0050004F" w:rsidRDefault="0050004F" w:rsidP="007A71A2">
            <w:pPr>
              <w:pStyle w:val="NoSpacing"/>
              <w:rPr>
                <w:rFonts w:cstheme="minorHAnsi"/>
              </w:rPr>
            </w:pPr>
            <w:r>
              <w:rPr>
                <w:rFonts w:cstheme="minorHAnsi"/>
              </w:rPr>
              <w:lastRenderedPageBreak/>
              <w:t>Charles W. Webb, DO, CAQSM, FAAFP</w:t>
            </w:r>
          </w:p>
          <w:p w:rsidR="0050004F" w:rsidRDefault="0050004F" w:rsidP="007A71A2">
            <w:pPr>
              <w:pStyle w:val="NoSpacing"/>
              <w:rPr>
                <w:rFonts w:cstheme="minorHAnsi"/>
              </w:rPr>
            </w:pPr>
            <w:r>
              <w:rPr>
                <w:rFonts w:cstheme="minorHAnsi"/>
              </w:rPr>
              <w:t xml:space="preserve">Todd </w:t>
            </w:r>
            <w:proofErr w:type="spellStart"/>
            <w:r>
              <w:rPr>
                <w:rFonts w:cstheme="minorHAnsi"/>
              </w:rPr>
              <w:t>Rinder</w:t>
            </w:r>
            <w:proofErr w:type="spellEnd"/>
            <w:r>
              <w:rPr>
                <w:rFonts w:cstheme="minorHAnsi"/>
              </w:rPr>
              <w:t>, PhD, ATC/R, CSCS, SFMA, XPS</w:t>
            </w:r>
          </w:p>
          <w:p w:rsidR="0050004F" w:rsidRDefault="0050004F" w:rsidP="007A71A2">
            <w:pPr>
              <w:pStyle w:val="NoSpacing"/>
              <w:rPr>
                <w:rFonts w:cstheme="minorHAnsi"/>
              </w:rPr>
            </w:pPr>
          </w:p>
          <w:p w:rsidR="006E0F11" w:rsidRDefault="006E0F11" w:rsidP="006E0F11">
            <w:pPr>
              <w:pStyle w:val="NoSpacing"/>
              <w:rPr>
                <w:rFonts w:cstheme="minorHAnsi"/>
                <w:lang w:val="en"/>
              </w:rPr>
            </w:pPr>
            <w:r w:rsidRPr="00774C69">
              <w:rPr>
                <w:rFonts w:cstheme="minorHAnsi"/>
                <w:lang w:val="en"/>
              </w:rPr>
              <w:t xml:space="preserve">Dr. Webb is board-certified in family medicine and osteopathic </w:t>
            </w:r>
            <w:r w:rsidRPr="00774C69">
              <w:rPr>
                <w:rFonts w:cstheme="minorHAnsi"/>
                <w:lang w:val="en"/>
              </w:rPr>
              <w:lastRenderedPageBreak/>
              <w:t>manipulation, with special training in sports medicine.</w:t>
            </w:r>
          </w:p>
          <w:p w:rsidR="006E0F11" w:rsidRDefault="006E0F11" w:rsidP="006E0F11">
            <w:pPr>
              <w:pStyle w:val="NoSpacing"/>
              <w:rPr>
                <w:rFonts w:cstheme="minorHAnsi"/>
                <w:lang w:val="en"/>
              </w:rPr>
            </w:pPr>
          </w:p>
          <w:p w:rsidR="0050004F" w:rsidRPr="00D31D22" w:rsidRDefault="006E0F11" w:rsidP="006E0F11">
            <w:pPr>
              <w:pStyle w:val="NoSpacing"/>
              <w:rPr>
                <w:rFonts w:cstheme="minorHAnsi"/>
              </w:rPr>
            </w:pPr>
            <w:r>
              <w:rPr>
                <w:rFonts w:cstheme="minorHAnsi"/>
              </w:rPr>
              <w:t>Todd</w:t>
            </w:r>
            <w:r w:rsidRPr="00774C69">
              <w:rPr>
                <w:rFonts w:cstheme="minorHAnsi"/>
              </w:rPr>
              <w:t xml:space="preserve"> is a board certified athletic trainer and certified strength and conditioning specialist. </w:t>
            </w:r>
          </w:p>
        </w:tc>
      </w:tr>
      <w:tr w:rsidR="00B3201E" w:rsidRPr="00D31D22" w:rsidTr="004E0384">
        <w:tc>
          <w:tcPr>
            <w:tcW w:w="1975" w:type="dxa"/>
          </w:tcPr>
          <w:p w:rsidR="00B3201E" w:rsidRDefault="00B3201E" w:rsidP="00B3201E">
            <w:pPr>
              <w:pStyle w:val="NoSpacing"/>
              <w:rPr>
                <w:rFonts w:cstheme="minorHAnsi"/>
              </w:rPr>
            </w:pPr>
            <w:r>
              <w:rPr>
                <w:rFonts w:cstheme="minorHAnsi"/>
              </w:rPr>
              <w:t>Assessing and Treating the Tactical Athlete</w:t>
            </w:r>
          </w:p>
          <w:p w:rsidR="00B3201E" w:rsidRDefault="00B3201E" w:rsidP="00B3201E">
            <w:pPr>
              <w:pStyle w:val="NoSpacing"/>
              <w:rPr>
                <w:rFonts w:cstheme="minorHAnsi"/>
              </w:rPr>
            </w:pPr>
            <w:r>
              <w:rPr>
                <w:rFonts w:cstheme="minorHAnsi"/>
              </w:rPr>
              <w:t>Canadian Athletic Therapist Association Speaker Exchange Workshop</w:t>
            </w:r>
          </w:p>
          <w:p w:rsidR="00B3201E" w:rsidRDefault="00B3201E" w:rsidP="00B3201E">
            <w:pPr>
              <w:pStyle w:val="NoSpacing"/>
              <w:rPr>
                <w:rFonts w:cstheme="minorHAnsi"/>
              </w:rPr>
            </w:pPr>
          </w:p>
          <w:p w:rsidR="00B3201E" w:rsidRDefault="00B3201E" w:rsidP="00B3201E">
            <w:pPr>
              <w:pStyle w:val="NoSpacing"/>
              <w:rPr>
                <w:rFonts w:cstheme="minorHAnsi"/>
              </w:rPr>
            </w:pPr>
            <w:r>
              <w:rPr>
                <w:rFonts w:cstheme="minorHAnsi"/>
              </w:rPr>
              <w:t>Sunday 10:15-12:15</w:t>
            </w:r>
          </w:p>
          <w:p w:rsidR="00B3201E" w:rsidRDefault="00B3201E" w:rsidP="00B3201E">
            <w:pPr>
              <w:pStyle w:val="NoSpacing"/>
              <w:rPr>
                <w:rFonts w:cstheme="minorHAnsi"/>
              </w:rPr>
            </w:pPr>
            <w:r>
              <w:rPr>
                <w:rFonts w:cstheme="minorHAnsi"/>
              </w:rPr>
              <w:t>Riverfront A</w:t>
            </w:r>
          </w:p>
        </w:tc>
        <w:tc>
          <w:tcPr>
            <w:tcW w:w="5220" w:type="dxa"/>
          </w:tcPr>
          <w:p w:rsidR="00B3201E" w:rsidRPr="00B3201E" w:rsidRDefault="00B3201E" w:rsidP="00B3201E">
            <w:pPr>
              <w:pStyle w:val="NoSpacing"/>
              <w:rPr>
                <w:rFonts w:cstheme="minorHAnsi"/>
              </w:rPr>
            </w:pPr>
            <w:r w:rsidRPr="00B3201E">
              <w:rPr>
                <w:rFonts w:cstheme="minorHAnsi"/>
              </w:rPr>
              <w:t xml:space="preserve">Police officers must wear personal protective equipment while on duty to ensure their safety. Equipment can </w:t>
            </w:r>
            <w:proofErr w:type="gramStart"/>
            <w:r w:rsidRPr="00B3201E">
              <w:rPr>
                <w:rFonts w:cstheme="minorHAnsi"/>
              </w:rPr>
              <w:t>impact</w:t>
            </w:r>
            <w:proofErr w:type="gramEnd"/>
            <w:r w:rsidRPr="00B3201E">
              <w:rPr>
                <w:rFonts w:cstheme="minorHAnsi"/>
              </w:rPr>
              <w:t xml:space="preserve"> an officer’s biomechanics which in return can impact their ability to perform their duties. This workshop will focus on how the equipment can </w:t>
            </w:r>
            <w:proofErr w:type="gramStart"/>
            <w:r w:rsidRPr="00B3201E">
              <w:rPr>
                <w:rFonts w:cstheme="minorHAnsi"/>
              </w:rPr>
              <w:t>impact</w:t>
            </w:r>
            <w:proofErr w:type="gramEnd"/>
            <w:r w:rsidRPr="00B3201E">
              <w:rPr>
                <w:rFonts w:cstheme="minorHAnsi"/>
              </w:rPr>
              <w:t xml:space="preserve"> biomechanics and how athletic trainers can use their knowledge to help officers adapt to wearing the equipment.</w:t>
            </w:r>
          </w:p>
          <w:p w:rsidR="00B3201E" w:rsidRDefault="00B3201E" w:rsidP="00B3201E">
            <w:pPr>
              <w:pStyle w:val="NoSpacing"/>
              <w:rPr>
                <w:rFonts w:cstheme="minorHAnsi"/>
              </w:rPr>
            </w:pPr>
            <w:r>
              <w:rPr>
                <w:rFonts w:cstheme="minorHAnsi"/>
              </w:rPr>
              <w:t>BOC Domains: I, II, IV</w:t>
            </w:r>
          </w:p>
          <w:p w:rsidR="00B3201E" w:rsidRDefault="00B3201E" w:rsidP="00B3201E">
            <w:pPr>
              <w:pStyle w:val="NoSpacing"/>
            </w:pPr>
            <w:r>
              <w:t xml:space="preserve">BOC Tasks: </w:t>
            </w:r>
            <w:r w:rsidR="006E0F11">
              <w:t>0101, 0201, 0401</w:t>
            </w:r>
            <w:r>
              <w:t xml:space="preserve">    </w:t>
            </w:r>
          </w:p>
          <w:p w:rsidR="00B3201E" w:rsidRPr="00A159AC" w:rsidRDefault="00B3201E" w:rsidP="006E0F11">
            <w:pPr>
              <w:pStyle w:val="NoSpacing"/>
              <w:rPr>
                <w:rFonts w:cstheme="minorHAnsi"/>
              </w:rPr>
            </w:pPr>
            <w:r>
              <w:t xml:space="preserve">Level of Difficulty:  </w:t>
            </w:r>
            <w:r w:rsidR="006E0F11">
              <w:t>Essential</w:t>
            </w:r>
            <w:bookmarkStart w:id="0" w:name="_GoBack"/>
            <w:bookmarkEnd w:id="0"/>
            <w:r>
              <w:t xml:space="preserve">   </w:t>
            </w:r>
          </w:p>
        </w:tc>
        <w:tc>
          <w:tcPr>
            <w:tcW w:w="3690" w:type="dxa"/>
          </w:tcPr>
          <w:p w:rsidR="00B3201E" w:rsidRDefault="00B3201E" w:rsidP="00B3201E">
            <w:pPr>
              <w:pStyle w:val="NoSpacing"/>
              <w:rPr>
                <w:rFonts w:cstheme="minorHAnsi"/>
              </w:rPr>
            </w:pPr>
            <w:r>
              <w:rPr>
                <w:rFonts w:cstheme="minorHAnsi"/>
              </w:rPr>
              <w:t>Attendees will be able to:</w:t>
            </w:r>
          </w:p>
          <w:p w:rsidR="00B3201E" w:rsidRPr="00B3201E" w:rsidRDefault="00B3201E" w:rsidP="00B3201E">
            <w:pPr>
              <w:pStyle w:val="NoSpacing"/>
              <w:rPr>
                <w:rFonts w:cstheme="minorHAnsi"/>
              </w:rPr>
            </w:pPr>
            <w:r>
              <w:rPr>
                <w:rFonts w:cstheme="minorHAnsi"/>
              </w:rPr>
              <w:t>1. I</w:t>
            </w:r>
            <w:r w:rsidRPr="00B3201E">
              <w:rPr>
                <w:rFonts w:cstheme="minorHAnsi"/>
              </w:rPr>
              <w:t>dentify the different types of personal protective equipment officers wear</w:t>
            </w:r>
            <w:r>
              <w:rPr>
                <w:rFonts w:cstheme="minorHAnsi"/>
              </w:rPr>
              <w:t>.</w:t>
            </w:r>
          </w:p>
          <w:p w:rsidR="00B3201E" w:rsidRPr="00B3201E" w:rsidRDefault="00B3201E" w:rsidP="00B3201E">
            <w:pPr>
              <w:pStyle w:val="NoSpacing"/>
              <w:rPr>
                <w:rFonts w:cstheme="minorHAnsi"/>
              </w:rPr>
            </w:pPr>
            <w:r>
              <w:rPr>
                <w:rFonts w:cstheme="minorHAnsi"/>
              </w:rPr>
              <w:t>2. E</w:t>
            </w:r>
            <w:r w:rsidRPr="00B3201E">
              <w:rPr>
                <w:rFonts w:cstheme="minorHAnsi"/>
              </w:rPr>
              <w:t xml:space="preserve">xplain which areas of the body </w:t>
            </w:r>
            <w:proofErr w:type="gramStart"/>
            <w:r w:rsidRPr="00B3201E">
              <w:rPr>
                <w:rFonts w:cstheme="minorHAnsi"/>
              </w:rPr>
              <w:t>are impacted</w:t>
            </w:r>
            <w:proofErr w:type="gramEnd"/>
            <w:r w:rsidRPr="00B3201E">
              <w:rPr>
                <w:rFonts w:cstheme="minorHAnsi"/>
              </w:rPr>
              <w:t xml:space="preserve"> by personal protective equipment</w:t>
            </w:r>
            <w:r>
              <w:rPr>
                <w:rFonts w:cstheme="minorHAnsi"/>
              </w:rPr>
              <w:t>.</w:t>
            </w:r>
          </w:p>
          <w:p w:rsidR="00B3201E" w:rsidRPr="00B3201E" w:rsidRDefault="00B3201E" w:rsidP="00B3201E">
            <w:pPr>
              <w:pStyle w:val="NoSpacing"/>
              <w:rPr>
                <w:rFonts w:cstheme="minorHAnsi"/>
              </w:rPr>
            </w:pPr>
            <w:r>
              <w:rPr>
                <w:rFonts w:cstheme="minorHAnsi"/>
              </w:rPr>
              <w:t>3. D</w:t>
            </w:r>
            <w:r w:rsidRPr="00B3201E">
              <w:rPr>
                <w:rFonts w:cstheme="minorHAnsi"/>
              </w:rPr>
              <w:t>emonstrate how they can use their athletic training knowledge to help officers cope with wearing the personal protective equipment</w:t>
            </w:r>
            <w:r>
              <w:rPr>
                <w:rFonts w:cstheme="minorHAnsi"/>
              </w:rPr>
              <w:t>.</w:t>
            </w:r>
            <w:r w:rsidRPr="00B3201E">
              <w:rPr>
                <w:rFonts w:cstheme="minorHAnsi"/>
              </w:rPr>
              <w:t xml:space="preserve"> </w:t>
            </w:r>
          </w:p>
          <w:p w:rsidR="00B3201E" w:rsidRPr="00D31D22" w:rsidRDefault="00B3201E" w:rsidP="00B3201E">
            <w:pPr>
              <w:pStyle w:val="NoSpacing"/>
              <w:rPr>
                <w:rFonts w:cstheme="minorHAnsi"/>
              </w:rPr>
            </w:pPr>
          </w:p>
        </w:tc>
        <w:tc>
          <w:tcPr>
            <w:tcW w:w="3510" w:type="dxa"/>
          </w:tcPr>
          <w:p w:rsidR="00B3201E" w:rsidRDefault="00B3201E" w:rsidP="00B3201E">
            <w:pPr>
              <w:pStyle w:val="NoSpacing"/>
              <w:rPr>
                <w:rFonts w:cstheme="minorHAnsi"/>
              </w:rPr>
            </w:pPr>
            <w:r>
              <w:rPr>
                <w:rFonts w:cstheme="minorHAnsi"/>
              </w:rPr>
              <w:t xml:space="preserve">Rebecca Swan, </w:t>
            </w:r>
            <w:proofErr w:type="spellStart"/>
            <w:r>
              <w:rPr>
                <w:rFonts w:cstheme="minorHAnsi"/>
              </w:rPr>
              <w:t>MRSc</w:t>
            </w:r>
            <w:proofErr w:type="spellEnd"/>
            <w:r>
              <w:rPr>
                <w:rFonts w:cstheme="minorHAnsi"/>
              </w:rPr>
              <w:t xml:space="preserve">, BHK, </w:t>
            </w:r>
            <w:proofErr w:type="spellStart"/>
            <w:r>
              <w:rPr>
                <w:rFonts w:cstheme="minorHAnsi"/>
              </w:rPr>
              <w:t>BAHSc</w:t>
            </w:r>
            <w:proofErr w:type="spellEnd"/>
            <w:r>
              <w:rPr>
                <w:rFonts w:cstheme="minorHAnsi"/>
              </w:rPr>
              <w:t>, CAT(C), CSCS, FMS 1</w:t>
            </w:r>
          </w:p>
          <w:p w:rsidR="00B3201E" w:rsidRDefault="00B3201E" w:rsidP="00B3201E">
            <w:pPr>
              <w:pStyle w:val="NoSpacing"/>
              <w:rPr>
                <w:rFonts w:cstheme="minorHAnsi"/>
              </w:rPr>
            </w:pPr>
          </w:p>
          <w:p w:rsidR="00B3201E" w:rsidRPr="00D31D22" w:rsidRDefault="00B3201E" w:rsidP="00B3201E">
            <w:pPr>
              <w:pStyle w:val="NoSpacing"/>
              <w:rPr>
                <w:rFonts w:cstheme="minorHAnsi"/>
              </w:rPr>
            </w:pPr>
            <w:r w:rsidRPr="00B3201E">
              <w:rPr>
                <w:rFonts w:cstheme="minorHAnsi"/>
              </w:rPr>
              <w:t xml:space="preserve">Rebecca Swan is an Athletic Therapist as well as a Certified Strength and Conditioning Specialist working for the Vancouver Police Department (VPD). She runs the Athletic Therapy and Wellness </w:t>
            </w:r>
            <w:proofErr w:type="gramStart"/>
            <w:r w:rsidRPr="00B3201E">
              <w:rPr>
                <w:rFonts w:cstheme="minorHAnsi"/>
              </w:rPr>
              <w:t>Unit which</w:t>
            </w:r>
            <w:proofErr w:type="gramEnd"/>
            <w:r w:rsidRPr="00B3201E">
              <w:rPr>
                <w:rFonts w:cstheme="minorHAnsi"/>
              </w:rPr>
              <w:t xml:space="preserve"> provides on-site rehabilitation, injury prevention, physical fitness and wellness programs.</w:t>
            </w:r>
          </w:p>
        </w:tc>
      </w:tr>
    </w:tbl>
    <w:p w:rsidR="00530643" w:rsidRPr="00D31D22" w:rsidRDefault="00530643" w:rsidP="006C795D">
      <w:pPr>
        <w:pStyle w:val="NoSpacing"/>
        <w:rPr>
          <w:rFonts w:cstheme="minorHAnsi"/>
        </w:rPr>
      </w:pPr>
    </w:p>
    <w:sectPr w:rsidR="00530643" w:rsidRPr="00D31D22" w:rsidSect="00820D9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BAA"/>
    <w:multiLevelType w:val="hybridMultilevel"/>
    <w:tmpl w:val="623C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67C"/>
    <w:multiLevelType w:val="hybridMultilevel"/>
    <w:tmpl w:val="54687E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47C29"/>
    <w:multiLevelType w:val="hybridMultilevel"/>
    <w:tmpl w:val="3E18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30CCB"/>
    <w:multiLevelType w:val="hybridMultilevel"/>
    <w:tmpl w:val="1800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05540"/>
    <w:multiLevelType w:val="hybridMultilevel"/>
    <w:tmpl w:val="629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7B01"/>
    <w:multiLevelType w:val="hybridMultilevel"/>
    <w:tmpl w:val="3C40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8185D"/>
    <w:multiLevelType w:val="hybridMultilevel"/>
    <w:tmpl w:val="CCDA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66F89"/>
    <w:multiLevelType w:val="hybridMultilevel"/>
    <w:tmpl w:val="FF0E7256"/>
    <w:lvl w:ilvl="0" w:tplc="BE8EF90C">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20031"/>
    <w:multiLevelType w:val="hybridMultilevel"/>
    <w:tmpl w:val="93A6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C47B7"/>
    <w:multiLevelType w:val="hybridMultilevel"/>
    <w:tmpl w:val="E7D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36ED6"/>
    <w:multiLevelType w:val="multilevel"/>
    <w:tmpl w:val="24AE89B0"/>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9DB7E79"/>
    <w:multiLevelType w:val="hybridMultilevel"/>
    <w:tmpl w:val="4F5E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1"/>
  </w:num>
  <w:num w:numId="5">
    <w:abstractNumId w:val="4"/>
  </w:num>
  <w:num w:numId="6">
    <w:abstractNumId w:val="2"/>
  </w:num>
  <w:num w:numId="7">
    <w:abstractNumId w:val="3"/>
  </w:num>
  <w:num w:numId="8">
    <w:abstractNumId w:val="8"/>
  </w:num>
  <w:num w:numId="9">
    <w:abstractNumId w:val="7"/>
  </w:num>
  <w:num w:numId="10">
    <w:abstractNumId w:val="1"/>
  </w:num>
  <w:num w:numId="11">
    <w:abstractNumId w:val="10"/>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5D"/>
    <w:rsid w:val="00022853"/>
    <w:rsid w:val="0002512C"/>
    <w:rsid w:val="00030863"/>
    <w:rsid w:val="00060830"/>
    <w:rsid w:val="000A6A95"/>
    <w:rsid w:val="000A6C57"/>
    <w:rsid w:val="000B56EE"/>
    <w:rsid w:val="000D133E"/>
    <w:rsid w:val="000D1A52"/>
    <w:rsid w:val="000D4D0C"/>
    <w:rsid w:val="00111AAE"/>
    <w:rsid w:val="00113C26"/>
    <w:rsid w:val="001443B9"/>
    <w:rsid w:val="001635EC"/>
    <w:rsid w:val="00175251"/>
    <w:rsid w:val="002118F1"/>
    <w:rsid w:val="002347C1"/>
    <w:rsid w:val="00242E37"/>
    <w:rsid w:val="00245A69"/>
    <w:rsid w:val="002B004D"/>
    <w:rsid w:val="002C6031"/>
    <w:rsid w:val="00321716"/>
    <w:rsid w:val="003220EF"/>
    <w:rsid w:val="00323203"/>
    <w:rsid w:val="003441E2"/>
    <w:rsid w:val="00345FFD"/>
    <w:rsid w:val="00351F0A"/>
    <w:rsid w:val="00367F94"/>
    <w:rsid w:val="00380B26"/>
    <w:rsid w:val="003813C6"/>
    <w:rsid w:val="003C0136"/>
    <w:rsid w:val="004153CD"/>
    <w:rsid w:val="004339B3"/>
    <w:rsid w:val="00435B3B"/>
    <w:rsid w:val="00447DF3"/>
    <w:rsid w:val="00451037"/>
    <w:rsid w:val="00456C4D"/>
    <w:rsid w:val="0047513F"/>
    <w:rsid w:val="00475E5C"/>
    <w:rsid w:val="00486ABC"/>
    <w:rsid w:val="00494CDA"/>
    <w:rsid w:val="004A34FB"/>
    <w:rsid w:val="004C7B4C"/>
    <w:rsid w:val="004D00BD"/>
    <w:rsid w:val="004E0384"/>
    <w:rsid w:val="0050004F"/>
    <w:rsid w:val="005177D0"/>
    <w:rsid w:val="00530643"/>
    <w:rsid w:val="00561E4E"/>
    <w:rsid w:val="005677A7"/>
    <w:rsid w:val="00587F19"/>
    <w:rsid w:val="005F43C7"/>
    <w:rsid w:val="00607A77"/>
    <w:rsid w:val="00664260"/>
    <w:rsid w:val="006A4243"/>
    <w:rsid w:val="006B3988"/>
    <w:rsid w:val="006B5E9A"/>
    <w:rsid w:val="006C795D"/>
    <w:rsid w:val="006D36CB"/>
    <w:rsid w:val="006E0F11"/>
    <w:rsid w:val="006E72E1"/>
    <w:rsid w:val="006F0C9F"/>
    <w:rsid w:val="00732A17"/>
    <w:rsid w:val="00750FF1"/>
    <w:rsid w:val="00763355"/>
    <w:rsid w:val="00774C69"/>
    <w:rsid w:val="007A71A2"/>
    <w:rsid w:val="007B4FB5"/>
    <w:rsid w:val="007C0A0B"/>
    <w:rsid w:val="007C19DC"/>
    <w:rsid w:val="00803074"/>
    <w:rsid w:val="00820D91"/>
    <w:rsid w:val="00823EF0"/>
    <w:rsid w:val="008552CB"/>
    <w:rsid w:val="008655A9"/>
    <w:rsid w:val="00877405"/>
    <w:rsid w:val="00877798"/>
    <w:rsid w:val="0088245F"/>
    <w:rsid w:val="008840C9"/>
    <w:rsid w:val="008B2C08"/>
    <w:rsid w:val="008B7271"/>
    <w:rsid w:val="009063AD"/>
    <w:rsid w:val="009136AD"/>
    <w:rsid w:val="00927005"/>
    <w:rsid w:val="00954DA6"/>
    <w:rsid w:val="00962F84"/>
    <w:rsid w:val="009C7C7A"/>
    <w:rsid w:val="00A018F9"/>
    <w:rsid w:val="00A0442F"/>
    <w:rsid w:val="00A159AC"/>
    <w:rsid w:val="00A16035"/>
    <w:rsid w:val="00A64DDA"/>
    <w:rsid w:val="00A757A9"/>
    <w:rsid w:val="00AA632C"/>
    <w:rsid w:val="00AD16DB"/>
    <w:rsid w:val="00AD4892"/>
    <w:rsid w:val="00AE4BD3"/>
    <w:rsid w:val="00B1438D"/>
    <w:rsid w:val="00B17200"/>
    <w:rsid w:val="00B17684"/>
    <w:rsid w:val="00B30DC8"/>
    <w:rsid w:val="00B3201E"/>
    <w:rsid w:val="00B512E8"/>
    <w:rsid w:val="00B90A62"/>
    <w:rsid w:val="00BB0D95"/>
    <w:rsid w:val="00BE5B06"/>
    <w:rsid w:val="00C310DA"/>
    <w:rsid w:val="00C3288E"/>
    <w:rsid w:val="00C400D5"/>
    <w:rsid w:val="00CF22CA"/>
    <w:rsid w:val="00CF71F3"/>
    <w:rsid w:val="00D24E0F"/>
    <w:rsid w:val="00D31D22"/>
    <w:rsid w:val="00D40EF2"/>
    <w:rsid w:val="00D67C70"/>
    <w:rsid w:val="00D81699"/>
    <w:rsid w:val="00D918FC"/>
    <w:rsid w:val="00D97464"/>
    <w:rsid w:val="00DB11D7"/>
    <w:rsid w:val="00DE59C2"/>
    <w:rsid w:val="00E05183"/>
    <w:rsid w:val="00E64B56"/>
    <w:rsid w:val="00E97A21"/>
    <w:rsid w:val="00EA3098"/>
    <w:rsid w:val="00ED54D4"/>
    <w:rsid w:val="00F37F26"/>
    <w:rsid w:val="00F50A8F"/>
    <w:rsid w:val="00F56CEA"/>
    <w:rsid w:val="00F904DB"/>
    <w:rsid w:val="00F9482F"/>
    <w:rsid w:val="00FB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92A3"/>
  <w15:chartTrackingRefBased/>
  <w15:docId w15:val="{C8FA2A2F-AAF4-413A-899B-46343374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84"/>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95D"/>
    <w:pPr>
      <w:spacing w:after="0" w:line="240" w:lineRule="auto"/>
    </w:pPr>
  </w:style>
  <w:style w:type="table" w:styleId="TableGrid">
    <w:name w:val="Table Grid"/>
    <w:basedOn w:val="TableNormal"/>
    <w:uiPriority w:val="39"/>
    <w:rsid w:val="0038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7D0"/>
    <w:pPr>
      <w:ind w:left="720"/>
      <w:contextualSpacing/>
    </w:pPr>
  </w:style>
  <w:style w:type="paragraph" w:customStyle="1" w:styleId="gmail-mediumgrid21">
    <w:name w:val="gmail-mediumgrid21"/>
    <w:basedOn w:val="Normal"/>
    <w:rsid w:val="004E038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9985">
      <w:bodyDiv w:val="1"/>
      <w:marLeft w:val="0"/>
      <w:marRight w:val="0"/>
      <w:marTop w:val="0"/>
      <w:marBottom w:val="0"/>
      <w:divBdr>
        <w:top w:val="none" w:sz="0" w:space="0" w:color="auto"/>
        <w:left w:val="none" w:sz="0" w:space="0" w:color="auto"/>
        <w:bottom w:val="none" w:sz="0" w:space="0" w:color="auto"/>
        <w:right w:val="none" w:sz="0" w:space="0" w:color="auto"/>
      </w:divBdr>
      <w:divsChild>
        <w:div w:id="178928981">
          <w:marLeft w:val="0"/>
          <w:marRight w:val="0"/>
          <w:marTop w:val="0"/>
          <w:marBottom w:val="0"/>
          <w:divBdr>
            <w:top w:val="none" w:sz="0" w:space="0" w:color="auto"/>
            <w:left w:val="none" w:sz="0" w:space="0" w:color="auto"/>
            <w:bottom w:val="none" w:sz="0" w:space="0" w:color="auto"/>
            <w:right w:val="none" w:sz="0" w:space="0" w:color="auto"/>
          </w:divBdr>
        </w:div>
      </w:divsChild>
    </w:div>
    <w:div w:id="151411170">
      <w:bodyDiv w:val="1"/>
      <w:marLeft w:val="0"/>
      <w:marRight w:val="0"/>
      <w:marTop w:val="0"/>
      <w:marBottom w:val="0"/>
      <w:divBdr>
        <w:top w:val="none" w:sz="0" w:space="0" w:color="auto"/>
        <w:left w:val="none" w:sz="0" w:space="0" w:color="auto"/>
        <w:bottom w:val="none" w:sz="0" w:space="0" w:color="auto"/>
        <w:right w:val="none" w:sz="0" w:space="0" w:color="auto"/>
      </w:divBdr>
    </w:div>
    <w:div w:id="308360367">
      <w:bodyDiv w:val="1"/>
      <w:marLeft w:val="0"/>
      <w:marRight w:val="0"/>
      <w:marTop w:val="0"/>
      <w:marBottom w:val="0"/>
      <w:divBdr>
        <w:top w:val="none" w:sz="0" w:space="0" w:color="auto"/>
        <w:left w:val="none" w:sz="0" w:space="0" w:color="auto"/>
        <w:bottom w:val="none" w:sz="0" w:space="0" w:color="auto"/>
        <w:right w:val="none" w:sz="0" w:space="0" w:color="auto"/>
      </w:divBdr>
    </w:div>
    <w:div w:id="498815083">
      <w:bodyDiv w:val="1"/>
      <w:marLeft w:val="0"/>
      <w:marRight w:val="0"/>
      <w:marTop w:val="0"/>
      <w:marBottom w:val="0"/>
      <w:divBdr>
        <w:top w:val="none" w:sz="0" w:space="0" w:color="auto"/>
        <w:left w:val="none" w:sz="0" w:space="0" w:color="auto"/>
        <w:bottom w:val="none" w:sz="0" w:space="0" w:color="auto"/>
        <w:right w:val="none" w:sz="0" w:space="0" w:color="auto"/>
      </w:divBdr>
    </w:div>
    <w:div w:id="602808557">
      <w:bodyDiv w:val="1"/>
      <w:marLeft w:val="0"/>
      <w:marRight w:val="0"/>
      <w:marTop w:val="0"/>
      <w:marBottom w:val="0"/>
      <w:divBdr>
        <w:top w:val="none" w:sz="0" w:space="0" w:color="auto"/>
        <w:left w:val="none" w:sz="0" w:space="0" w:color="auto"/>
        <w:bottom w:val="none" w:sz="0" w:space="0" w:color="auto"/>
        <w:right w:val="none" w:sz="0" w:space="0" w:color="auto"/>
      </w:divBdr>
    </w:div>
    <w:div w:id="613026201">
      <w:bodyDiv w:val="1"/>
      <w:marLeft w:val="0"/>
      <w:marRight w:val="0"/>
      <w:marTop w:val="0"/>
      <w:marBottom w:val="0"/>
      <w:divBdr>
        <w:top w:val="none" w:sz="0" w:space="0" w:color="auto"/>
        <w:left w:val="none" w:sz="0" w:space="0" w:color="auto"/>
        <w:bottom w:val="none" w:sz="0" w:space="0" w:color="auto"/>
        <w:right w:val="none" w:sz="0" w:space="0" w:color="auto"/>
      </w:divBdr>
    </w:div>
    <w:div w:id="839005445">
      <w:bodyDiv w:val="1"/>
      <w:marLeft w:val="0"/>
      <w:marRight w:val="0"/>
      <w:marTop w:val="0"/>
      <w:marBottom w:val="0"/>
      <w:divBdr>
        <w:top w:val="none" w:sz="0" w:space="0" w:color="auto"/>
        <w:left w:val="none" w:sz="0" w:space="0" w:color="auto"/>
        <w:bottom w:val="none" w:sz="0" w:space="0" w:color="auto"/>
        <w:right w:val="none" w:sz="0" w:space="0" w:color="auto"/>
      </w:divBdr>
    </w:div>
    <w:div w:id="943146172">
      <w:bodyDiv w:val="1"/>
      <w:marLeft w:val="0"/>
      <w:marRight w:val="0"/>
      <w:marTop w:val="0"/>
      <w:marBottom w:val="0"/>
      <w:divBdr>
        <w:top w:val="none" w:sz="0" w:space="0" w:color="auto"/>
        <w:left w:val="none" w:sz="0" w:space="0" w:color="auto"/>
        <w:bottom w:val="none" w:sz="0" w:space="0" w:color="auto"/>
        <w:right w:val="none" w:sz="0" w:space="0" w:color="auto"/>
      </w:divBdr>
    </w:div>
    <w:div w:id="948242719">
      <w:bodyDiv w:val="1"/>
      <w:marLeft w:val="0"/>
      <w:marRight w:val="0"/>
      <w:marTop w:val="0"/>
      <w:marBottom w:val="0"/>
      <w:divBdr>
        <w:top w:val="none" w:sz="0" w:space="0" w:color="auto"/>
        <w:left w:val="none" w:sz="0" w:space="0" w:color="auto"/>
        <w:bottom w:val="none" w:sz="0" w:space="0" w:color="auto"/>
        <w:right w:val="none" w:sz="0" w:space="0" w:color="auto"/>
      </w:divBdr>
    </w:div>
    <w:div w:id="1104693757">
      <w:bodyDiv w:val="1"/>
      <w:marLeft w:val="0"/>
      <w:marRight w:val="0"/>
      <w:marTop w:val="0"/>
      <w:marBottom w:val="0"/>
      <w:divBdr>
        <w:top w:val="none" w:sz="0" w:space="0" w:color="auto"/>
        <w:left w:val="none" w:sz="0" w:space="0" w:color="auto"/>
        <w:bottom w:val="none" w:sz="0" w:space="0" w:color="auto"/>
        <w:right w:val="none" w:sz="0" w:space="0" w:color="auto"/>
      </w:divBdr>
    </w:div>
    <w:div w:id="1376929856">
      <w:bodyDiv w:val="1"/>
      <w:marLeft w:val="0"/>
      <w:marRight w:val="0"/>
      <w:marTop w:val="0"/>
      <w:marBottom w:val="0"/>
      <w:divBdr>
        <w:top w:val="none" w:sz="0" w:space="0" w:color="auto"/>
        <w:left w:val="none" w:sz="0" w:space="0" w:color="auto"/>
        <w:bottom w:val="none" w:sz="0" w:space="0" w:color="auto"/>
        <w:right w:val="none" w:sz="0" w:space="0" w:color="auto"/>
      </w:divBdr>
    </w:div>
    <w:div w:id="1431662619">
      <w:bodyDiv w:val="1"/>
      <w:marLeft w:val="0"/>
      <w:marRight w:val="0"/>
      <w:marTop w:val="0"/>
      <w:marBottom w:val="0"/>
      <w:divBdr>
        <w:top w:val="none" w:sz="0" w:space="0" w:color="auto"/>
        <w:left w:val="none" w:sz="0" w:space="0" w:color="auto"/>
        <w:bottom w:val="none" w:sz="0" w:space="0" w:color="auto"/>
        <w:right w:val="none" w:sz="0" w:space="0" w:color="auto"/>
      </w:divBdr>
    </w:div>
    <w:div w:id="1497646340">
      <w:bodyDiv w:val="1"/>
      <w:marLeft w:val="0"/>
      <w:marRight w:val="0"/>
      <w:marTop w:val="0"/>
      <w:marBottom w:val="0"/>
      <w:divBdr>
        <w:top w:val="none" w:sz="0" w:space="0" w:color="auto"/>
        <w:left w:val="none" w:sz="0" w:space="0" w:color="auto"/>
        <w:bottom w:val="none" w:sz="0" w:space="0" w:color="auto"/>
        <w:right w:val="none" w:sz="0" w:space="0" w:color="auto"/>
      </w:divBdr>
    </w:div>
    <w:div w:id="1554465160">
      <w:bodyDiv w:val="1"/>
      <w:marLeft w:val="0"/>
      <w:marRight w:val="0"/>
      <w:marTop w:val="0"/>
      <w:marBottom w:val="0"/>
      <w:divBdr>
        <w:top w:val="none" w:sz="0" w:space="0" w:color="auto"/>
        <w:left w:val="none" w:sz="0" w:space="0" w:color="auto"/>
        <w:bottom w:val="none" w:sz="0" w:space="0" w:color="auto"/>
        <w:right w:val="none" w:sz="0" w:space="0" w:color="auto"/>
      </w:divBdr>
    </w:div>
    <w:div w:id="1581481229">
      <w:bodyDiv w:val="1"/>
      <w:marLeft w:val="0"/>
      <w:marRight w:val="0"/>
      <w:marTop w:val="0"/>
      <w:marBottom w:val="0"/>
      <w:divBdr>
        <w:top w:val="none" w:sz="0" w:space="0" w:color="auto"/>
        <w:left w:val="none" w:sz="0" w:space="0" w:color="auto"/>
        <w:bottom w:val="none" w:sz="0" w:space="0" w:color="auto"/>
        <w:right w:val="none" w:sz="0" w:space="0" w:color="auto"/>
      </w:divBdr>
    </w:div>
    <w:div w:id="1596665212">
      <w:bodyDiv w:val="1"/>
      <w:marLeft w:val="0"/>
      <w:marRight w:val="0"/>
      <w:marTop w:val="0"/>
      <w:marBottom w:val="0"/>
      <w:divBdr>
        <w:top w:val="none" w:sz="0" w:space="0" w:color="auto"/>
        <w:left w:val="none" w:sz="0" w:space="0" w:color="auto"/>
        <w:bottom w:val="none" w:sz="0" w:space="0" w:color="auto"/>
        <w:right w:val="none" w:sz="0" w:space="0" w:color="auto"/>
      </w:divBdr>
    </w:div>
    <w:div w:id="1641298949">
      <w:bodyDiv w:val="1"/>
      <w:marLeft w:val="0"/>
      <w:marRight w:val="0"/>
      <w:marTop w:val="0"/>
      <w:marBottom w:val="0"/>
      <w:divBdr>
        <w:top w:val="none" w:sz="0" w:space="0" w:color="auto"/>
        <w:left w:val="none" w:sz="0" w:space="0" w:color="auto"/>
        <w:bottom w:val="none" w:sz="0" w:space="0" w:color="auto"/>
        <w:right w:val="none" w:sz="0" w:space="0" w:color="auto"/>
      </w:divBdr>
    </w:div>
    <w:div w:id="1860075086">
      <w:bodyDiv w:val="1"/>
      <w:marLeft w:val="0"/>
      <w:marRight w:val="0"/>
      <w:marTop w:val="0"/>
      <w:marBottom w:val="0"/>
      <w:divBdr>
        <w:top w:val="none" w:sz="0" w:space="0" w:color="auto"/>
        <w:left w:val="none" w:sz="0" w:space="0" w:color="auto"/>
        <w:bottom w:val="none" w:sz="0" w:space="0" w:color="auto"/>
        <w:right w:val="none" w:sz="0" w:space="0" w:color="auto"/>
      </w:divBdr>
    </w:div>
    <w:div w:id="2079092011">
      <w:bodyDiv w:val="1"/>
      <w:marLeft w:val="0"/>
      <w:marRight w:val="0"/>
      <w:marTop w:val="0"/>
      <w:marBottom w:val="0"/>
      <w:divBdr>
        <w:top w:val="none" w:sz="0" w:space="0" w:color="auto"/>
        <w:left w:val="none" w:sz="0" w:space="0" w:color="auto"/>
        <w:bottom w:val="none" w:sz="0" w:space="0" w:color="auto"/>
        <w:right w:val="none" w:sz="0" w:space="0" w:color="auto"/>
      </w:divBdr>
    </w:div>
    <w:div w:id="21215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19</Pages>
  <Words>8057</Words>
  <Characters>45926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53876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Nynas, Suzette</dc:creator>
  <cp:keywords/>
  <dc:description/>
  <cp:lastModifiedBy>moffdani</cp:lastModifiedBy>
  <cp:revision>24</cp:revision>
  <dcterms:created xsi:type="dcterms:W3CDTF">2018-10-09T20:34:00Z</dcterms:created>
  <dcterms:modified xsi:type="dcterms:W3CDTF">2019-03-24T18:25:00Z</dcterms:modified>
</cp:coreProperties>
</file>