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736D904" w14:textId="06439AE9" w:rsidR="0051791D" w:rsidRPr="003678AE" w:rsidRDefault="0051791D" w:rsidP="0051791D">
      <w:pPr>
        <w:jc w:val="center"/>
        <w:rPr>
          <w:rFonts w:asciiTheme="minorHAnsi" w:hAnsiTheme="minorHAnsi"/>
          <w:b/>
          <w:sz w:val="22"/>
          <w:szCs w:val="22"/>
        </w:rPr>
      </w:pPr>
      <w:r w:rsidRPr="003678AE">
        <w:rPr>
          <w:rFonts w:asciiTheme="minorHAnsi" w:hAnsiTheme="minorHAnsi"/>
          <w:noProof/>
          <w:sz w:val="22"/>
          <w:szCs w:val="22"/>
        </w:rPr>
        <w:drawing>
          <wp:anchor distT="0" distB="0" distL="114300" distR="114300" simplePos="0" relativeHeight="251657216" behindDoc="0" locked="0" layoutInCell="1" hidden="0" allowOverlap="1" wp14:anchorId="0EB8A94F" wp14:editId="634D148D">
            <wp:simplePos x="0" y="0"/>
            <wp:positionH relativeFrom="margin">
              <wp:posOffset>1990455</wp:posOffset>
            </wp:positionH>
            <wp:positionV relativeFrom="paragraph">
              <wp:posOffset>-338347</wp:posOffset>
            </wp:positionV>
            <wp:extent cx="2619375" cy="19335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19375" cy="1933575"/>
                    </a:xfrm>
                    <a:prstGeom prst="rect">
                      <a:avLst/>
                    </a:prstGeom>
                    <a:ln/>
                  </pic:spPr>
                </pic:pic>
              </a:graphicData>
            </a:graphic>
          </wp:anchor>
        </w:drawing>
      </w:r>
    </w:p>
    <w:p w14:paraId="1E3050B0" w14:textId="6AF9F3FB" w:rsidR="0051791D" w:rsidRPr="003678AE" w:rsidRDefault="0051791D" w:rsidP="0051791D">
      <w:pPr>
        <w:jc w:val="center"/>
        <w:rPr>
          <w:rFonts w:asciiTheme="minorHAnsi" w:hAnsiTheme="minorHAnsi"/>
          <w:b/>
          <w:sz w:val="22"/>
          <w:szCs w:val="22"/>
        </w:rPr>
      </w:pPr>
    </w:p>
    <w:p w14:paraId="3E94286F" w14:textId="067871F1" w:rsidR="0051791D" w:rsidRPr="003678AE" w:rsidRDefault="0051791D" w:rsidP="0051791D">
      <w:pPr>
        <w:jc w:val="center"/>
        <w:rPr>
          <w:rFonts w:asciiTheme="minorHAnsi" w:hAnsiTheme="minorHAnsi"/>
          <w:b/>
          <w:sz w:val="22"/>
          <w:szCs w:val="22"/>
        </w:rPr>
      </w:pPr>
    </w:p>
    <w:p w14:paraId="54E00284" w14:textId="07CF0EE7" w:rsidR="0051791D" w:rsidRPr="003678AE" w:rsidRDefault="0051791D" w:rsidP="0051791D">
      <w:pPr>
        <w:jc w:val="center"/>
        <w:rPr>
          <w:rFonts w:asciiTheme="minorHAnsi" w:hAnsiTheme="minorHAnsi"/>
          <w:b/>
          <w:sz w:val="22"/>
          <w:szCs w:val="22"/>
        </w:rPr>
      </w:pPr>
    </w:p>
    <w:p w14:paraId="30CD53C7" w14:textId="3BF31ED0" w:rsidR="0051791D" w:rsidRPr="003678AE" w:rsidRDefault="0051791D" w:rsidP="0051791D">
      <w:pPr>
        <w:jc w:val="center"/>
        <w:rPr>
          <w:rFonts w:asciiTheme="minorHAnsi" w:hAnsiTheme="minorHAnsi"/>
          <w:b/>
          <w:sz w:val="22"/>
          <w:szCs w:val="22"/>
        </w:rPr>
      </w:pPr>
    </w:p>
    <w:p w14:paraId="5013BA41" w14:textId="012613F3" w:rsidR="0051791D" w:rsidRPr="003678AE" w:rsidRDefault="0051791D" w:rsidP="0051791D">
      <w:pPr>
        <w:jc w:val="center"/>
        <w:rPr>
          <w:rFonts w:asciiTheme="minorHAnsi" w:hAnsiTheme="minorHAnsi"/>
          <w:b/>
          <w:sz w:val="22"/>
          <w:szCs w:val="22"/>
        </w:rPr>
      </w:pPr>
    </w:p>
    <w:p w14:paraId="055218DF" w14:textId="7E3497CC" w:rsidR="0051791D" w:rsidRPr="003678AE" w:rsidRDefault="0051791D" w:rsidP="00795BE3">
      <w:pPr>
        <w:rPr>
          <w:rFonts w:asciiTheme="minorHAnsi" w:hAnsiTheme="minorHAnsi"/>
          <w:b/>
          <w:sz w:val="22"/>
          <w:szCs w:val="22"/>
        </w:rPr>
      </w:pPr>
    </w:p>
    <w:p w14:paraId="30F7DA42" w14:textId="77777777" w:rsidR="003678AE" w:rsidRDefault="003678AE" w:rsidP="0051791D">
      <w:pPr>
        <w:jc w:val="center"/>
        <w:rPr>
          <w:rFonts w:asciiTheme="minorHAnsi" w:hAnsiTheme="minorHAnsi"/>
          <w:b/>
          <w:sz w:val="22"/>
          <w:szCs w:val="22"/>
        </w:rPr>
      </w:pPr>
    </w:p>
    <w:p w14:paraId="2F7CE9D3" w14:textId="4DD943D6" w:rsidR="003678AE" w:rsidRDefault="003678AE" w:rsidP="0051791D">
      <w:pPr>
        <w:jc w:val="center"/>
        <w:rPr>
          <w:rFonts w:asciiTheme="minorHAnsi" w:hAnsiTheme="minorHAnsi"/>
          <w:b/>
          <w:sz w:val="22"/>
          <w:szCs w:val="22"/>
        </w:rPr>
      </w:pPr>
    </w:p>
    <w:p w14:paraId="084A3B7B" w14:textId="1BF09E82" w:rsidR="007676A8" w:rsidRPr="003678AE" w:rsidRDefault="009962A3" w:rsidP="0051791D">
      <w:pPr>
        <w:jc w:val="center"/>
        <w:rPr>
          <w:rFonts w:asciiTheme="minorHAnsi" w:hAnsiTheme="minorHAnsi"/>
          <w:b/>
          <w:sz w:val="22"/>
          <w:szCs w:val="22"/>
        </w:rPr>
      </w:pPr>
      <w:r w:rsidRPr="003678AE">
        <w:rPr>
          <w:rFonts w:asciiTheme="minorHAnsi" w:hAnsiTheme="minorHAnsi"/>
          <w:b/>
          <w:sz w:val="22"/>
          <w:szCs w:val="22"/>
        </w:rPr>
        <w:t>NWATA – Membership Meeting Agenda</w:t>
      </w:r>
    </w:p>
    <w:p w14:paraId="22D8991B" w14:textId="59D0C74E" w:rsidR="007676A8" w:rsidRPr="003678AE" w:rsidRDefault="00795BE3" w:rsidP="0051791D">
      <w:pPr>
        <w:jc w:val="center"/>
        <w:rPr>
          <w:rFonts w:asciiTheme="minorHAnsi" w:hAnsiTheme="minorHAnsi"/>
          <w:b/>
          <w:sz w:val="22"/>
          <w:szCs w:val="22"/>
        </w:rPr>
      </w:pPr>
      <w:r w:rsidRPr="003678AE">
        <w:rPr>
          <w:rFonts w:asciiTheme="minorHAnsi" w:hAnsiTheme="minorHAnsi"/>
          <w:b/>
          <w:sz w:val="22"/>
          <w:szCs w:val="22"/>
        </w:rPr>
        <w:t>Wednesday, June 27th - 5</w:t>
      </w:r>
      <w:r w:rsidR="0051791D" w:rsidRPr="003678AE">
        <w:rPr>
          <w:rFonts w:asciiTheme="minorHAnsi" w:hAnsiTheme="minorHAnsi"/>
          <w:b/>
          <w:sz w:val="22"/>
          <w:szCs w:val="22"/>
        </w:rPr>
        <w:t>:30</w:t>
      </w:r>
      <w:r w:rsidR="009962A3" w:rsidRPr="003678AE">
        <w:rPr>
          <w:rFonts w:asciiTheme="minorHAnsi" w:hAnsiTheme="minorHAnsi"/>
          <w:b/>
          <w:sz w:val="22"/>
          <w:szCs w:val="22"/>
        </w:rPr>
        <w:t xml:space="preserve"> PM</w:t>
      </w:r>
    </w:p>
    <w:p w14:paraId="24344EE5" w14:textId="5232051F" w:rsidR="007676A8" w:rsidRPr="003678AE" w:rsidRDefault="0051791D" w:rsidP="00040D3D">
      <w:pPr>
        <w:jc w:val="center"/>
        <w:rPr>
          <w:rFonts w:asciiTheme="minorHAnsi" w:hAnsiTheme="minorHAnsi"/>
          <w:b/>
          <w:sz w:val="22"/>
          <w:szCs w:val="22"/>
        </w:rPr>
      </w:pPr>
      <w:r w:rsidRPr="003678AE">
        <w:rPr>
          <w:rFonts w:asciiTheme="minorHAnsi" w:hAnsiTheme="minorHAnsi"/>
          <w:b/>
          <w:sz w:val="22"/>
          <w:szCs w:val="22"/>
        </w:rPr>
        <w:t xml:space="preserve">New Orleans, LA - </w:t>
      </w:r>
      <w:r w:rsidR="00795BE3" w:rsidRPr="003678AE">
        <w:rPr>
          <w:rFonts w:asciiTheme="minorHAnsi" w:hAnsiTheme="minorHAnsi"/>
          <w:b/>
          <w:sz w:val="22"/>
          <w:szCs w:val="22"/>
        </w:rPr>
        <w:t>Hilton Grand Ballroom D</w:t>
      </w:r>
      <w:bookmarkStart w:id="0" w:name="_gjdgxs" w:colFirst="0" w:colLast="0"/>
      <w:bookmarkEnd w:id="0"/>
    </w:p>
    <w:p w14:paraId="37AA280C" w14:textId="627680B2" w:rsidR="007676A8" w:rsidRPr="003678AE" w:rsidRDefault="007676A8">
      <w:pPr>
        <w:rPr>
          <w:rFonts w:asciiTheme="minorHAnsi" w:hAnsiTheme="minorHAnsi"/>
          <w:sz w:val="22"/>
          <w:szCs w:val="22"/>
        </w:rPr>
      </w:pPr>
    </w:p>
    <w:p w14:paraId="085C871E" w14:textId="3AE1D9EE" w:rsidR="00795BE3" w:rsidRPr="003678AE" w:rsidRDefault="00795BE3" w:rsidP="00261A5E">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b/>
          <w:sz w:val="22"/>
          <w:szCs w:val="22"/>
        </w:rPr>
        <w:t xml:space="preserve">Meeting Called to Order </w:t>
      </w:r>
      <w:r w:rsidR="004546A9" w:rsidRPr="003678AE">
        <w:rPr>
          <w:rFonts w:asciiTheme="minorHAnsi" w:hAnsiTheme="minorHAnsi"/>
          <w:b/>
          <w:sz w:val="22"/>
          <w:szCs w:val="22"/>
        </w:rPr>
        <w:t>at 5:34pm</w:t>
      </w:r>
      <w:r w:rsidRPr="003678AE">
        <w:rPr>
          <w:rFonts w:asciiTheme="minorHAnsi" w:hAnsiTheme="minorHAnsi"/>
          <w:sz w:val="22"/>
          <w:szCs w:val="22"/>
        </w:rPr>
        <w:tab/>
      </w:r>
      <w:r w:rsidR="004546A9" w:rsidRPr="003678AE">
        <w:rPr>
          <w:rFonts w:asciiTheme="minorHAnsi" w:hAnsiTheme="minorHAnsi"/>
          <w:sz w:val="22"/>
          <w:szCs w:val="22"/>
        </w:rPr>
        <w:tab/>
      </w:r>
      <w:r w:rsidR="004546A9" w:rsidRPr="003678AE">
        <w:rPr>
          <w:rFonts w:asciiTheme="minorHAnsi" w:hAnsiTheme="minorHAnsi"/>
          <w:sz w:val="22"/>
          <w:szCs w:val="22"/>
        </w:rPr>
        <w:tab/>
      </w:r>
      <w:r w:rsidR="004546A9" w:rsidRPr="003678AE">
        <w:rPr>
          <w:rFonts w:asciiTheme="minorHAnsi" w:hAnsiTheme="minorHAnsi"/>
          <w:sz w:val="22"/>
          <w:szCs w:val="22"/>
        </w:rPr>
        <w:tab/>
      </w:r>
      <w:r w:rsidR="004546A9" w:rsidRPr="003678AE">
        <w:rPr>
          <w:rFonts w:asciiTheme="minorHAnsi" w:hAnsiTheme="minorHAnsi"/>
          <w:sz w:val="22"/>
          <w:szCs w:val="22"/>
        </w:rPr>
        <w:tab/>
      </w:r>
      <w:r w:rsidRPr="003678AE">
        <w:rPr>
          <w:rFonts w:asciiTheme="minorHAnsi" w:hAnsiTheme="minorHAnsi"/>
          <w:sz w:val="22"/>
          <w:szCs w:val="22"/>
        </w:rPr>
        <w:t xml:space="preserve">Tony </w:t>
      </w:r>
    </w:p>
    <w:p w14:paraId="49F4A7F5" w14:textId="4BD18E7B" w:rsidR="000B51F7" w:rsidRPr="003678AE" w:rsidRDefault="006541B1" w:rsidP="000B51F7">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r w:rsidRPr="003678AE">
        <w:rPr>
          <w:rFonts w:asciiTheme="minorHAnsi" w:hAnsiTheme="minorHAnsi"/>
          <w:sz w:val="22"/>
          <w:szCs w:val="22"/>
        </w:rPr>
        <w:t>108</w:t>
      </w:r>
      <w:r w:rsidR="000B51F7" w:rsidRPr="003678AE">
        <w:rPr>
          <w:rFonts w:asciiTheme="minorHAnsi" w:hAnsiTheme="minorHAnsi"/>
          <w:sz w:val="22"/>
          <w:szCs w:val="22"/>
        </w:rPr>
        <w:t xml:space="preserve"> </w:t>
      </w:r>
      <w:r w:rsidR="009914F3" w:rsidRPr="003678AE">
        <w:rPr>
          <w:rFonts w:asciiTheme="minorHAnsi" w:hAnsiTheme="minorHAnsi"/>
          <w:sz w:val="22"/>
          <w:szCs w:val="22"/>
        </w:rPr>
        <w:t>in attendance</w:t>
      </w:r>
    </w:p>
    <w:p w14:paraId="60B84AEF" w14:textId="37F9E301" w:rsidR="00795BE3" w:rsidRPr="003678AE" w:rsidRDefault="00795BE3" w:rsidP="00795BE3">
      <w:pPr>
        <w:ind w:left="720"/>
        <w:rPr>
          <w:rFonts w:asciiTheme="minorHAnsi" w:hAnsiTheme="minorHAnsi"/>
          <w:sz w:val="22"/>
          <w:szCs w:val="22"/>
        </w:rPr>
      </w:pPr>
    </w:p>
    <w:p w14:paraId="478989E6" w14:textId="1F1A582A" w:rsidR="002A05D4" w:rsidRPr="003678AE" w:rsidRDefault="002A05D4" w:rsidP="00261A5E">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b/>
          <w:sz w:val="22"/>
          <w:szCs w:val="22"/>
        </w:rPr>
        <w:t>Introduction of Guests</w:t>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003678AE">
        <w:rPr>
          <w:rFonts w:asciiTheme="minorHAnsi" w:hAnsiTheme="minorHAnsi"/>
          <w:sz w:val="22"/>
          <w:szCs w:val="22"/>
        </w:rPr>
        <w:t xml:space="preserve">               </w:t>
      </w:r>
      <w:r w:rsidRPr="003678AE">
        <w:rPr>
          <w:rFonts w:asciiTheme="minorHAnsi" w:hAnsiTheme="minorHAnsi"/>
          <w:sz w:val="22"/>
          <w:szCs w:val="22"/>
        </w:rPr>
        <w:t>Tony</w:t>
      </w:r>
    </w:p>
    <w:p w14:paraId="687E3D88" w14:textId="4D1C58BC" w:rsidR="009914F3" w:rsidRPr="003678AE" w:rsidRDefault="009914F3" w:rsidP="009914F3">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r w:rsidRPr="003678AE">
        <w:rPr>
          <w:rFonts w:asciiTheme="minorHAnsi" w:hAnsiTheme="minorHAnsi"/>
          <w:sz w:val="22"/>
          <w:szCs w:val="22"/>
        </w:rPr>
        <w:t>New members to the district</w:t>
      </w:r>
    </w:p>
    <w:p w14:paraId="4E0B68BE" w14:textId="292E666A" w:rsidR="009914F3" w:rsidRPr="003678AE" w:rsidRDefault="009914F3" w:rsidP="009914F3">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r w:rsidRPr="003678AE">
        <w:rPr>
          <w:rFonts w:asciiTheme="minorHAnsi" w:hAnsiTheme="minorHAnsi"/>
          <w:sz w:val="22"/>
          <w:szCs w:val="22"/>
        </w:rPr>
        <w:t>First time NATA attendees</w:t>
      </w:r>
    </w:p>
    <w:p w14:paraId="10B0698A" w14:textId="4BE13750" w:rsidR="003678AE" w:rsidRPr="003678AE" w:rsidRDefault="003678AE" w:rsidP="009914F3">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r w:rsidRPr="003678AE">
        <w:rPr>
          <w:rFonts w:asciiTheme="minorHAnsi" w:hAnsiTheme="minorHAnsi"/>
          <w:sz w:val="22"/>
          <w:szCs w:val="22"/>
        </w:rPr>
        <w:t xml:space="preserve">Special Guests – Lauren and Olivia </w:t>
      </w:r>
      <w:proofErr w:type="spellStart"/>
      <w:r w:rsidRPr="003678AE">
        <w:rPr>
          <w:rFonts w:asciiTheme="minorHAnsi" w:hAnsiTheme="minorHAnsi"/>
          <w:sz w:val="22"/>
          <w:szCs w:val="22"/>
        </w:rPr>
        <w:t>Matney</w:t>
      </w:r>
      <w:proofErr w:type="spellEnd"/>
    </w:p>
    <w:p w14:paraId="027C0C0F" w14:textId="08725959" w:rsidR="002A05D4" w:rsidRPr="003678AE" w:rsidRDefault="002A05D4" w:rsidP="002A05D4">
      <w:pPr>
        <w:pStyle w:val="ListParagraph"/>
        <w:rPr>
          <w:rFonts w:asciiTheme="minorHAnsi" w:hAnsiTheme="minorHAnsi"/>
          <w:b/>
          <w:sz w:val="22"/>
          <w:szCs w:val="22"/>
        </w:rPr>
      </w:pPr>
    </w:p>
    <w:p w14:paraId="4A153F41" w14:textId="50B50F29" w:rsidR="00333D04" w:rsidRPr="003678AE" w:rsidRDefault="002A05D4" w:rsidP="00261A5E">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b/>
          <w:sz w:val="22"/>
          <w:szCs w:val="22"/>
        </w:rPr>
        <w:t>Honors and Awards</w:t>
      </w:r>
      <w:r w:rsidR="00795BE3" w:rsidRPr="003678AE">
        <w:rPr>
          <w:rFonts w:asciiTheme="minorHAnsi" w:hAnsiTheme="minorHAnsi"/>
          <w:b/>
          <w:sz w:val="22"/>
          <w:szCs w:val="22"/>
        </w:rPr>
        <w:tab/>
      </w:r>
      <w:r w:rsidR="00333D04" w:rsidRPr="003678AE">
        <w:rPr>
          <w:rFonts w:asciiTheme="minorHAnsi" w:hAnsiTheme="minorHAnsi"/>
          <w:sz w:val="22"/>
          <w:szCs w:val="22"/>
        </w:rPr>
        <w:t xml:space="preserve">                                                                      </w:t>
      </w:r>
      <w:r w:rsidR="00040D3D" w:rsidRPr="003678AE">
        <w:rPr>
          <w:rFonts w:asciiTheme="minorHAnsi" w:hAnsiTheme="minorHAnsi"/>
          <w:sz w:val="22"/>
          <w:szCs w:val="22"/>
        </w:rPr>
        <w:t xml:space="preserve">     </w:t>
      </w:r>
      <w:r w:rsidR="003678AE">
        <w:rPr>
          <w:rFonts w:asciiTheme="minorHAnsi" w:hAnsiTheme="minorHAnsi"/>
          <w:sz w:val="22"/>
          <w:szCs w:val="22"/>
        </w:rPr>
        <w:t xml:space="preserve">       </w:t>
      </w:r>
      <w:r w:rsidR="00040D3D" w:rsidRPr="003678AE">
        <w:rPr>
          <w:rFonts w:asciiTheme="minorHAnsi" w:hAnsiTheme="minorHAnsi"/>
          <w:sz w:val="22"/>
          <w:szCs w:val="22"/>
        </w:rPr>
        <w:t xml:space="preserve">   </w:t>
      </w:r>
      <w:r w:rsidR="00333D04" w:rsidRPr="003678AE">
        <w:rPr>
          <w:rFonts w:asciiTheme="minorHAnsi" w:hAnsiTheme="minorHAnsi"/>
          <w:sz w:val="22"/>
          <w:szCs w:val="22"/>
        </w:rPr>
        <w:t xml:space="preserve">  Tony</w:t>
      </w:r>
    </w:p>
    <w:p w14:paraId="0AB82F4D" w14:textId="279527B9" w:rsidR="002A05D4" w:rsidRPr="003678AE" w:rsidRDefault="002A05D4" w:rsidP="00261A5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Membership Longevity Recognition</w:t>
      </w:r>
    </w:p>
    <w:p w14:paraId="4C42A449" w14:textId="767B2EC2" w:rsidR="003678AE" w:rsidRPr="003678AE" w:rsidRDefault="003678AE" w:rsidP="003678A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Safe Sports Schools Awards - 25 High Schools in the NWATA have earned 1st Team Status.  Since Houston Last Year:</w:t>
      </w:r>
    </w:p>
    <w:p w14:paraId="33A572F7" w14:textId="72CEC0BF"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ID - Capital HS – Pam </w:t>
      </w:r>
      <w:proofErr w:type="spellStart"/>
      <w:r w:rsidRPr="003678AE">
        <w:rPr>
          <w:rFonts w:asciiTheme="minorHAnsi" w:hAnsiTheme="minorHAnsi"/>
          <w:sz w:val="22"/>
          <w:szCs w:val="22"/>
        </w:rPr>
        <w:t>Arriola</w:t>
      </w:r>
      <w:proofErr w:type="spellEnd"/>
    </w:p>
    <w:p w14:paraId="6D383D87" w14:textId="77777777"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MT - Charlo HS – </w:t>
      </w:r>
      <w:proofErr w:type="spellStart"/>
      <w:r w:rsidRPr="003678AE">
        <w:rPr>
          <w:rFonts w:asciiTheme="minorHAnsi" w:hAnsiTheme="minorHAnsi"/>
          <w:sz w:val="22"/>
          <w:szCs w:val="22"/>
        </w:rPr>
        <w:t>Matea</w:t>
      </w:r>
      <w:proofErr w:type="spellEnd"/>
      <w:r w:rsidRPr="003678AE">
        <w:rPr>
          <w:rFonts w:asciiTheme="minorHAnsi" w:hAnsiTheme="minorHAnsi"/>
          <w:sz w:val="22"/>
          <w:szCs w:val="22"/>
        </w:rPr>
        <w:t xml:space="preserve"> Depo</w:t>
      </w:r>
    </w:p>
    <w:p w14:paraId="219D4F0B" w14:textId="77777777"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MT - Columbia Falls HS – Troy Bowman</w:t>
      </w:r>
    </w:p>
    <w:p w14:paraId="2AEE1B29" w14:textId="77777777"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WA - Monroe HS – Leah Straub</w:t>
      </w:r>
    </w:p>
    <w:p w14:paraId="60A4711F" w14:textId="6F58BE36"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WA - Wenatchee HS – Dale Blair</w:t>
      </w:r>
    </w:p>
    <w:p w14:paraId="734C3389" w14:textId="172A77A6" w:rsidR="002A05D4" w:rsidRPr="003678AE" w:rsidRDefault="002A05D4" w:rsidP="00261A5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District Quiz Bowl</w:t>
      </w:r>
      <w:r w:rsidR="0067248A" w:rsidRPr="003678AE">
        <w:rPr>
          <w:rFonts w:asciiTheme="minorHAnsi" w:hAnsiTheme="minorHAnsi"/>
          <w:sz w:val="22"/>
          <w:szCs w:val="22"/>
        </w:rPr>
        <w:t xml:space="preserve"> – Eastern Washington University</w:t>
      </w:r>
    </w:p>
    <w:p w14:paraId="3A860EE9" w14:textId="1DDB885B" w:rsidR="003678AE" w:rsidRPr="003678AE" w:rsidRDefault="003678AE" w:rsidP="00261A5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Foundation Scholarship Winners</w:t>
      </w:r>
    </w:p>
    <w:p w14:paraId="23266114" w14:textId="7102ECE7" w:rsidR="003678AE" w:rsidRPr="003678AE" w:rsidRDefault="003678AE" w:rsidP="003678A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PFATS Robert H. “Bobby” Gunn Scholarship - Yu-</w:t>
      </w:r>
      <w:proofErr w:type="spellStart"/>
      <w:r w:rsidRPr="003678AE">
        <w:rPr>
          <w:rFonts w:asciiTheme="minorHAnsi" w:hAnsiTheme="minorHAnsi"/>
          <w:sz w:val="22"/>
          <w:szCs w:val="22"/>
        </w:rPr>
        <w:t>Lun</w:t>
      </w:r>
      <w:proofErr w:type="spellEnd"/>
      <w:r w:rsidRPr="003678AE">
        <w:rPr>
          <w:rFonts w:asciiTheme="minorHAnsi" w:hAnsiTheme="minorHAnsi"/>
          <w:sz w:val="22"/>
          <w:szCs w:val="22"/>
        </w:rPr>
        <w:t xml:space="preserve"> Huang – Oregon State University</w:t>
      </w:r>
    </w:p>
    <w:p w14:paraId="13D40902" w14:textId="09BCA2D3" w:rsidR="003678AE" w:rsidRPr="003678AE" w:rsidRDefault="003678AE" w:rsidP="003678A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NATA Foundation Scholarship - Sienna </w:t>
      </w:r>
      <w:proofErr w:type="spellStart"/>
      <w:r w:rsidRPr="003678AE">
        <w:rPr>
          <w:rFonts w:asciiTheme="minorHAnsi" w:hAnsiTheme="minorHAnsi"/>
          <w:sz w:val="22"/>
          <w:szCs w:val="22"/>
        </w:rPr>
        <w:t>Antolin</w:t>
      </w:r>
      <w:proofErr w:type="spellEnd"/>
      <w:r w:rsidRPr="003678AE">
        <w:rPr>
          <w:rFonts w:asciiTheme="minorHAnsi" w:hAnsiTheme="minorHAnsi"/>
          <w:sz w:val="22"/>
          <w:szCs w:val="22"/>
        </w:rPr>
        <w:t xml:space="preserve"> - Oregon State University</w:t>
      </w:r>
    </w:p>
    <w:p w14:paraId="2EC87AC1" w14:textId="2C20F04D" w:rsidR="003678AE" w:rsidRPr="003678AE" w:rsidRDefault="003678AE" w:rsidP="003678A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Cramer Cornerstone Scholarship - Kelly McCracken – Washington State University</w:t>
      </w:r>
    </w:p>
    <w:p w14:paraId="6FC540EE" w14:textId="5BD0E665" w:rsidR="003678AE" w:rsidRPr="003678AE" w:rsidRDefault="003678AE" w:rsidP="003678A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NBATA Joe O’Toole Scholarship - Mitchell </w:t>
      </w:r>
      <w:proofErr w:type="spellStart"/>
      <w:r w:rsidRPr="003678AE">
        <w:rPr>
          <w:rFonts w:asciiTheme="minorHAnsi" w:hAnsiTheme="minorHAnsi"/>
          <w:sz w:val="22"/>
          <w:szCs w:val="22"/>
        </w:rPr>
        <w:t>Willert</w:t>
      </w:r>
      <w:proofErr w:type="spellEnd"/>
      <w:r w:rsidRPr="003678AE">
        <w:rPr>
          <w:rFonts w:asciiTheme="minorHAnsi" w:hAnsiTheme="minorHAnsi"/>
          <w:sz w:val="22"/>
          <w:szCs w:val="22"/>
        </w:rPr>
        <w:t xml:space="preserve"> – University of Montana</w:t>
      </w:r>
    </w:p>
    <w:p w14:paraId="1A147F0B" w14:textId="2F8481F7" w:rsidR="003678AE" w:rsidRPr="003678AE" w:rsidRDefault="003678AE" w:rsidP="003678AE">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District 10- Mark J </w:t>
      </w:r>
      <w:proofErr w:type="spellStart"/>
      <w:r w:rsidRPr="003678AE">
        <w:rPr>
          <w:rFonts w:asciiTheme="minorHAnsi" w:hAnsiTheme="minorHAnsi"/>
          <w:sz w:val="22"/>
          <w:szCs w:val="22"/>
        </w:rPr>
        <w:t>Smaha</w:t>
      </w:r>
      <w:proofErr w:type="spellEnd"/>
      <w:r w:rsidRPr="003678AE">
        <w:rPr>
          <w:rFonts w:asciiTheme="minorHAnsi" w:hAnsiTheme="minorHAnsi"/>
          <w:sz w:val="22"/>
          <w:szCs w:val="22"/>
        </w:rPr>
        <w:t xml:space="preserve"> Scholarship - Hailie </w:t>
      </w:r>
      <w:proofErr w:type="spellStart"/>
      <w:r w:rsidRPr="003678AE">
        <w:rPr>
          <w:rFonts w:asciiTheme="minorHAnsi" w:hAnsiTheme="minorHAnsi"/>
          <w:sz w:val="22"/>
          <w:szCs w:val="22"/>
        </w:rPr>
        <w:t>Cowdell</w:t>
      </w:r>
      <w:proofErr w:type="spellEnd"/>
      <w:r w:rsidRPr="003678AE">
        <w:rPr>
          <w:rFonts w:asciiTheme="minorHAnsi" w:hAnsiTheme="minorHAnsi"/>
          <w:sz w:val="22"/>
          <w:szCs w:val="22"/>
        </w:rPr>
        <w:t xml:space="preserve"> – Idaho State University</w:t>
      </w:r>
    </w:p>
    <w:p w14:paraId="60C7F03A" w14:textId="1CD5F88D" w:rsidR="002A05D4" w:rsidRPr="003678AE" w:rsidRDefault="002A05D4" w:rsidP="00261A5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National Scholarship Recipients</w:t>
      </w:r>
    </w:p>
    <w:p w14:paraId="7EAA8B8F" w14:textId="43DF80B9" w:rsidR="003678AE" w:rsidRPr="003678AE" w:rsidRDefault="003678AE" w:rsidP="00261A5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NATA PR Competition – University of Montana (Best Student Effort)</w:t>
      </w:r>
    </w:p>
    <w:p w14:paraId="4CF591E7" w14:textId="08B820A3" w:rsidR="003A1544" w:rsidRPr="003678AE" w:rsidRDefault="00333D04" w:rsidP="00261A5E">
      <w:pPr>
        <w:numPr>
          <w:ilvl w:val="1"/>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2017 National Award Recipients</w:t>
      </w:r>
    </w:p>
    <w:p w14:paraId="7E55BB01" w14:textId="2547854D"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NATA Athletic Training Service Award </w:t>
      </w:r>
    </w:p>
    <w:p w14:paraId="30BDD6A7" w14:textId="6EFB4A9F" w:rsidR="003678AE" w:rsidRPr="003678AE" w:rsidRDefault="003678AE" w:rsidP="003678AE">
      <w:pPr>
        <w:numPr>
          <w:ilvl w:val="3"/>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Jennifer Carrol, PA-C, ATC</w:t>
      </w:r>
    </w:p>
    <w:p w14:paraId="7DE0A2A0" w14:textId="3197304A" w:rsidR="003678AE" w:rsidRPr="003678AE" w:rsidRDefault="003678AE" w:rsidP="003678AE">
      <w:pPr>
        <w:numPr>
          <w:ilvl w:val="3"/>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Chris Dean, LAT, ATC</w:t>
      </w:r>
    </w:p>
    <w:p w14:paraId="2DCBCBC9" w14:textId="06F7D081" w:rsidR="003678AE" w:rsidRPr="003678AE" w:rsidRDefault="003678AE" w:rsidP="003678AE">
      <w:pPr>
        <w:numPr>
          <w:ilvl w:val="3"/>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roofErr w:type="spellStart"/>
      <w:r w:rsidRPr="003678AE">
        <w:rPr>
          <w:rFonts w:asciiTheme="minorHAnsi" w:hAnsiTheme="minorHAnsi"/>
          <w:sz w:val="22"/>
          <w:szCs w:val="22"/>
        </w:rPr>
        <w:t>Kasee</w:t>
      </w:r>
      <w:proofErr w:type="spellEnd"/>
      <w:r w:rsidRPr="003678AE">
        <w:rPr>
          <w:rFonts w:asciiTheme="minorHAnsi" w:hAnsiTheme="minorHAnsi"/>
          <w:sz w:val="22"/>
          <w:szCs w:val="22"/>
        </w:rPr>
        <w:t xml:space="preserve"> </w:t>
      </w:r>
      <w:proofErr w:type="spellStart"/>
      <w:r w:rsidRPr="003678AE">
        <w:rPr>
          <w:rFonts w:asciiTheme="minorHAnsi" w:hAnsiTheme="minorHAnsi"/>
          <w:sz w:val="22"/>
          <w:szCs w:val="22"/>
        </w:rPr>
        <w:t>Hildenbrand</w:t>
      </w:r>
      <w:proofErr w:type="spellEnd"/>
      <w:r w:rsidRPr="003678AE">
        <w:rPr>
          <w:rFonts w:asciiTheme="minorHAnsi" w:hAnsiTheme="minorHAnsi"/>
          <w:sz w:val="22"/>
          <w:szCs w:val="22"/>
        </w:rPr>
        <w:t>, PhD, LAT, ATC</w:t>
      </w:r>
    </w:p>
    <w:p w14:paraId="0CBCC3A5" w14:textId="4D72246C"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Most Distinguished Athletic Trainer</w:t>
      </w:r>
    </w:p>
    <w:p w14:paraId="3BA6706D" w14:textId="78B090D0" w:rsidR="003678AE" w:rsidRPr="003678AE" w:rsidRDefault="003678AE" w:rsidP="003678AE">
      <w:pPr>
        <w:numPr>
          <w:ilvl w:val="3"/>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Dani </w:t>
      </w:r>
      <w:proofErr w:type="spellStart"/>
      <w:r w:rsidRPr="003678AE">
        <w:rPr>
          <w:rFonts w:asciiTheme="minorHAnsi" w:hAnsiTheme="minorHAnsi"/>
          <w:sz w:val="22"/>
          <w:szCs w:val="22"/>
        </w:rPr>
        <w:t>Moffit</w:t>
      </w:r>
      <w:proofErr w:type="spellEnd"/>
      <w:r w:rsidRPr="003678AE">
        <w:rPr>
          <w:rFonts w:asciiTheme="minorHAnsi" w:hAnsiTheme="minorHAnsi"/>
          <w:sz w:val="22"/>
          <w:szCs w:val="22"/>
        </w:rPr>
        <w:t>, PhD, LAT, ATC</w:t>
      </w:r>
    </w:p>
    <w:p w14:paraId="7B33C941" w14:textId="77777777" w:rsidR="003678AE" w:rsidRPr="003678AE" w:rsidRDefault="003678AE" w:rsidP="003678AE">
      <w:pPr>
        <w:numPr>
          <w:ilvl w:val="3"/>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Forrest Pecha, MS, LAT, ATC</w:t>
      </w:r>
    </w:p>
    <w:p w14:paraId="63DE2731" w14:textId="2E34A7AC" w:rsidR="003678AE" w:rsidRPr="003678AE" w:rsidRDefault="003678AE" w:rsidP="003678AE">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NATA Fellow - Cathleen Brown Crowell, PhD, ATC</w:t>
      </w:r>
    </w:p>
    <w:p w14:paraId="34A811E9" w14:textId="77777777" w:rsidR="00F167FD" w:rsidRDefault="003678AE" w:rsidP="00F167FD">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sz w:val="22"/>
          <w:szCs w:val="22"/>
        </w:rPr>
        <w:t xml:space="preserve">NATA Hall of Fame – Marty </w:t>
      </w:r>
      <w:proofErr w:type="spellStart"/>
      <w:r w:rsidRPr="003678AE">
        <w:rPr>
          <w:rFonts w:asciiTheme="minorHAnsi" w:hAnsiTheme="minorHAnsi"/>
          <w:sz w:val="22"/>
          <w:szCs w:val="22"/>
        </w:rPr>
        <w:t>Matney</w:t>
      </w:r>
      <w:proofErr w:type="spellEnd"/>
      <w:r w:rsidRPr="003678AE">
        <w:rPr>
          <w:rFonts w:asciiTheme="minorHAnsi" w:hAnsiTheme="minorHAnsi"/>
          <w:sz w:val="22"/>
          <w:szCs w:val="22"/>
        </w:rPr>
        <w:t>, MBA, LAT, ATC</w:t>
      </w:r>
    </w:p>
    <w:p w14:paraId="68E822DA" w14:textId="77777777" w:rsidR="00F167FD" w:rsidRPr="00F167FD" w:rsidRDefault="00F167FD" w:rsidP="00F167FD">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Pr>
          <w:rFonts w:ascii="Arial" w:hAnsi="Arial" w:cs="Arial"/>
          <w:color w:val="222222"/>
          <w:sz w:val="19"/>
          <w:szCs w:val="19"/>
          <w:shd w:val="clear" w:color="auto" w:fill="FFFFFF"/>
        </w:rPr>
        <w:t>SSATC Servant's Heart award - Dale Blair</w:t>
      </w:r>
    </w:p>
    <w:p w14:paraId="6BA4E939" w14:textId="5F4E371F" w:rsidR="00F167FD" w:rsidRPr="00F167FD" w:rsidRDefault="00F167FD" w:rsidP="00F167FD">
      <w:pPr>
        <w:numPr>
          <w:ilvl w:val="2"/>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F167FD">
        <w:rPr>
          <w:rFonts w:ascii="Arial" w:hAnsi="Arial" w:cs="Arial"/>
          <w:color w:val="222222"/>
          <w:sz w:val="19"/>
          <w:szCs w:val="19"/>
          <w:shd w:val="clear" w:color="auto" w:fill="FFFFFF"/>
        </w:rPr>
        <w:t>Gatorade SSATC award: Amy West</w:t>
      </w:r>
    </w:p>
    <w:p w14:paraId="6E357B75" w14:textId="448F7713" w:rsidR="00795BE3" w:rsidRPr="003678AE" w:rsidRDefault="00795BE3" w:rsidP="003678AE">
      <w:p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p>
    <w:p w14:paraId="14CE232E" w14:textId="5BD73EA8" w:rsidR="00795BE3" w:rsidRPr="003678AE" w:rsidRDefault="00795BE3" w:rsidP="00261A5E">
      <w:pPr>
        <w:numPr>
          <w:ilvl w:val="0"/>
          <w:numId w:val="8"/>
        </w:numPr>
        <w:contextualSpacing/>
        <w:rPr>
          <w:rFonts w:asciiTheme="minorHAnsi" w:hAnsiTheme="minorHAnsi"/>
          <w:sz w:val="22"/>
          <w:szCs w:val="22"/>
        </w:rPr>
      </w:pPr>
      <w:r w:rsidRPr="003678AE">
        <w:rPr>
          <w:rFonts w:asciiTheme="minorHAnsi" w:hAnsiTheme="minorHAnsi"/>
          <w:b/>
          <w:sz w:val="22"/>
          <w:szCs w:val="22"/>
        </w:rPr>
        <w:t>Secretary Report</w:t>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r>
      <w:r w:rsidRPr="003678AE">
        <w:rPr>
          <w:rFonts w:asciiTheme="minorHAnsi" w:hAnsiTheme="minorHAnsi"/>
          <w:sz w:val="22"/>
          <w:szCs w:val="22"/>
        </w:rPr>
        <w:tab/>
        <w:t>Ben</w:t>
      </w:r>
    </w:p>
    <w:p w14:paraId="6833E6C7" w14:textId="1FCD5FCA" w:rsidR="00261A5E" w:rsidRPr="003678AE" w:rsidRDefault="00040D3D" w:rsidP="00040D3D">
      <w:pPr>
        <w:numPr>
          <w:ilvl w:val="1"/>
          <w:numId w:val="8"/>
        </w:numPr>
        <w:contextualSpacing/>
        <w:rPr>
          <w:rFonts w:asciiTheme="minorHAnsi" w:hAnsiTheme="minorHAnsi"/>
          <w:sz w:val="22"/>
          <w:szCs w:val="22"/>
        </w:rPr>
      </w:pPr>
      <w:r w:rsidRPr="003678AE">
        <w:rPr>
          <w:rFonts w:asciiTheme="minorHAnsi" w:hAnsiTheme="minorHAnsi"/>
          <w:sz w:val="22"/>
          <w:szCs w:val="22"/>
        </w:rPr>
        <w:lastRenderedPageBreak/>
        <w:t>Membership Update</w:t>
      </w:r>
    </w:p>
    <w:p w14:paraId="7DBD45E1" w14:textId="4795C0D8" w:rsidR="008824C9" w:rsidRPr="003678AE" w:rsidRDefault="008824C9" w:rsidP="00040D3D">
      <w:pPr>
        <w:numPr>
          <w:ilvl w:val="1"/>
          <w:numId w:val="8"/>
        </w:numPr>
        <w:contextualSpacing/>
        <w:rPr>
          <w:rFonts w:asciiTheme="minorHAnsi" w:hAnsiTheme="minorHAnsi"/>
          <w:sz w:val="22"/>
          <w:szCs w:val="22"/>
        </w:rPr>
      </w:pPr>
      <w:r w:rsidRPr="003678AE">
        <w:rPr>
          <w:rFonts w:asciiTheme="minorHAnsi" w:hAnsiTheme="minorHAnsi"/>
          <w:sz w:val="22"/>
          <w:szCs w:val="22"/>
        </w:rPr>
        <w:t>GATHER – Online home for Athletic Trainers</w:t>
      </w:r>
    </w:p>
    <w:p w14:paraId="3D74653A" w14:textId="7B9E95BF" w:rsidR="008824C9" w:rsidRPr="003678AE" w:rsidRDefault="008824C9" w:rsidP="00040D3D">
      <w:pPr>
        <w:numPr>
          <w:ilvl w:val="1"/>
          <w:numId w:val="8"/>
        </w:numPr>
        <w:contextualSpacing/>
        <w:rPr>
          <w:rFonts w:asciiTheme="minorHAnsi" w:hAnsiTheme="minorHAnsi"/>
          <w:sz w:val="22"/>
          <w:szCs w:val="22"/>
        </w:rPr>
      </w:pPr>
      <w:r w:rsidRPr="003678AE">
        <w:rPr>
          <w:rFonts w:asciiTheme="minorHAnsi" w:hAnsiTheme="minorHAnsi"/>
          <w:sz w:val="22"/>
          <w:szCs w:val="22"/>
        </w:rPr>
        <w:t>Decrease in students with transition to Master’s Degree – NATA is helping us investigate to predict budgets, membership changes.</w:t>
      </w:r>
    </w:p>
    <w:p w14:paraId="1A266034" w14:textId="725DEE29" w:rsidR="00005D1A" w:rsidRDefault="008824C9" w:rsidP="003678AE">
      <w:pPr>
        <w:numPr>
          <w:ilvl w:val="1"/>
          <w:numId w:val="8"/>
        </w:numPr>
        <w:contextualSpacing/>
        <w:rPr>
          <w:rFonts w:asciiTheme="minorHAnsi" w:hAnsiTheme="minorHAnsi"/>
          <w:sz w:val="22"/>
          <w:szCs w:val="22"/>
        </w:rPr>
      </w:pPr>
      <w:r w:rsidRPr="003678AE">
        <w:rPr>
          <w:rFonts w:asciiTheme="minorHAnsi" w:hAnsiTheme="minorHAnsi"/>
          <w:sz w:val="22"/>
          <w:szCs w:val="22"/>
        </w:rPr>
        <w:t>Member benefits information – Working on from NATA level as well as NWATA.</w:t>
      </w:r>
    </w:p>
    <w:p w14:paraId="2A65C197" w14:textId="77777777" w:rsidR="003D178A" w:rsidRDefault="003D178A" w:rsidP="003D178A">
      <w:pPr>
        <w:ind w:left="720"/>
        <w:contextualSpacing/>
        <w:rPr>
          <w:rFonts w:asciiTheme="minorHAnsi" w:hAnsiTheme="minorHAnsi"/>
          <w:sz w:val="22"/>
          <w:szCs w:val="22"/>
        </w:rPr>
      </w:pPr>
    </w:p>
    <w:p w14:paraId="7DAA86E2" w14:textId="77777777" w:rsidR="003D178A" w:rsidRDefault="003D178A" w:rsidP="003D178A">
      <w:pPr>
        <w:ind w:left="720"/>
        <w:contextualSpacing/>
        <w:rPr>
          <w:rFonts w:asciiTheme="minorHAnsi" w:hAnsiTheme="minorHAnsi"/>
          <w:sz w:val="22"/>
          <w:szCs w:val="22"/>
        </w:rPr>
      </w:pPr>
    </w:p>
    <w:p w14:paraId="1205936D" w14:textId="77777777" w:rsidR="003D178A" w:rsidRDefault="003D178A" w:rsidP="003D178A">
      <w:pPr>
        <w:ind w:left="720"/>
        <w:contextualSpacing/>
        <w:rPr>
          <w:rFonts w:asciiTheme="minorHAnsi" w:hAnsiTheme="minorHAnsi"/>
          <w:sz w:val="22"/>
          <w:szCs w:val="22"/>
        </w:rPr>
      </w:pPr>
    </w:p>
    <w:p w14:paraId="7AF5801B" w14:textId="77777777" w:rsidR="003D178A" w:rsidRDefault="003D178A" w:rsidP="003D178A">
      <w:pPr>
        <w:ind w:left="720"/>
        <w:contextualSpacing/>
        <w:rPr>
          <w:rFonts w:asciiTheme="minorHAnsi" w:hAnsiTheme="minorHAnsi"/>
          <w:sz w:val="22"/>
          <w:szCs w:val="22"/>
        </w:rPr>
      </w:pPr>
    </w:p>
    <w:p w14:paraId="37407EE6" w14:textId="77777777" w:rsidR="003D178A" w:rsidRDefault="003D178A" w:rsidP="003D178A">
      <w:pPr>
        <w:ind w:left="720"/>
        <w:contextualSpacing/>
        <w:rPr>
          <w:rFonts w:asciiTheme="minorHAnsi" w:hAnsiTheme="minorHAnsi"/>
          <w:sz w:val="22"/>
          <w:szCs w:val="22"/>
        </w:rPr>
      </w:pPr>
    </w:p>
    <w:p w14:paraId="40511765" w14:textId="77777777" w:rsidR="003D178A" w:rsidRDefault="003D178A" w:rsidP="003D178A">
      <w:pPr>
        <w:ind w:left="720"/>
        <w:contextualSpacing/>
        <w:rPr>
          <w:rFonts w:asciiTheme="minorHAnsi" w:hAnsiTheme="minorHAnsi"/>
          <w:sz w:val="22"/>
          <w:szCs w:val="22"/>
        </w:rPr>
      </w:pPr>
    </w:p>
    <w:p w14:paraId="01FB4F5E" w14:textId="77777777" w:rsidR="003D178A" w:rsidRDefault="003D178A" w:rsidP="003D178A">
      <w:pPr>
        <w:ind w:left="720"/>
        <w:contextualSpacing/>
        <w:rPr>
          <w:rFonts w:asciiTheme="minorHAnsi" w:hAnsiTheme="minorHAnsi"/>
          <w:sz w:val="22"/>
          <w:szCs w:val="22"/>
        </w:rPr>
      </w:pPr>
    </w:p>
    <w:p w14:paraId="21207C2D" w14:textId="77777777" w:rsidR="003D178A" w:rsidRDefault="003D178A" w:rsidP="003D178A">
      <w:pPr>
        <w:ind w:left="720"/>
        <w:contextualSpacing/>
        <w:rPr>
          <w:rFonts w:asciiTheme="minorHAnsi" w:hAnsiTheme="minorHAnsi"/>
          <w:sz w:val="22"/>
          <w:szCs w:val="22"/>
        </w:rPr>
      </w:pPr>
    </w:p>
    <w:p w14:paraId="76489892" w14:textId="77777777" w:rsidR="003D178A" w:rsidRDefault="003D178A" w:rsidP="003D178A">
      <w:pPr>
        <w:ind w:left="720"/>
        <w:contextualSpacing/>
        <w:rPr>
          <w:rFonts w:asciiTheme="minorHAnsi" w:hAnsiTheme="minorHAnsi"/>
          <w:sz w:val="22"/>
          <w:szCs w:val="22"/>
        </w:rPr>
      </w:pPr>
    </w:p>
    <w:p w14:paraId="5A122228" w14:textId="77777777" w:rsidR="003D178A" w:rsidRPr="003678AE" w:rsidRDefault="003D178A" w:rsidP="003D178A">
      <w:pPr>
        <w:ind w:left="720"/>
        <w:contextualSpacing/>
        <w:rPr>
          <w:rFonts w:asciiTheme="minorHAnsi" w:hAnsiTheme="minorHAnsi"/>
          <w:sz w:val="22"/>
          <w:szCs w:val="22"/>
        </w:rPr>
      </w:pPr>
    </w:p>
    <w:p w14:paraId="7BE2AF8E" w14:textId="50EB1B82" w:rsidR="00005D1A" w:rsidRPr="003678AE" w:rsidRDefault="003D178A" w:rsidP="001449A4">
      <w:pPr>
        <w:contextualSpacing/>
        <w:rPr>
          <w:rFonts w:asciiTheme="minorHAnsi" w:hAnsiTheme="minorHAnsi"/>
          <w:sz w:val="22"/>
          <w:szCs w:val="22"/>
        </w:rPr>
      </w:pPr>
      <w:r w:rsidRPr="003678AE">
        <w:rPr>
          <w:rFonts w:asciiTheme="minorHAnsi" w:hAnsiTheme="minorHAnsi"/>
          <w:noProof/>
          <w:sz w:val="22"/>
          <w:szCs w:val="22"/>
        </w:rPr>
        <w:drawing>
          <wp:anchor distT="0" distB="0" distL="114300" distR="114300" simplePos="0" relativeHeight="251659264" behindDoc="0" locked="0" layoutInCell="1" allowOverlap="1" wp14:anchorId="63F3EA07" wp14:editId="16DCA9AB">
            <wp:simplePos x="0" y="0"/>
            <wp:positionH relativeFrom="margin">
              <wp:posOffset>507365</wp:posOffset>
            </wp:positionH>
            <wp:positionV relativeFrom="margin">
              <wp:posOffset>576580</wp:posOffset>
            </wp:positionV>
            <wp:extent cx="5715635" cy="1574800"/>
            <wp:effectExtent l="0" t="0" r="0" b="0"/>
            <wp:wrapSquare wrapText="bothSides"/>
            <wp:docPr id="2" name="Picture 2" descr="Screen%20Shot%202018-06-19%20at%203.24.3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8-06-19%20at%203.24.30%20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635" cy="1574800"/>
                    </a:xfrm>
                    <a:prstGeom prst="rect">
                      <a:avLst/>
                    </a:prstGeom>
                    <a:noFill/>
                    <a:ln>
                      <a:noFill/>
                    </a:ln>
                  </pic:spPr>
                </pic:pic>
              </a:graphicData>
            </a:graphic>
            <wp14:sizeRelH relativeFrom="margin">
              <wp14:pctWidth>0</wp14:pctWidth>
            </wp14:sizeRelH>
          </wp:anchor>
        </w:drawing>
      </w:r>
    </w:p>
    <w:p w14:paraId="4998948D" w14:textId="2A11F820" w:rsidR="003678AE" w:rsidRDefault="00795BE3" w:rsidP="003D178A">
      <w:pPr>
        <w:numPr>
          <w:ilvl w:val="0"/>
          <w:numId w:val="8"/>
        </w:numPr>
        <w:contextualSpacing/>
        <w:rPr>
          <w:rFonts w:asciiTheme="minorHAnsi" w:hAnsiTheme="minorHAnsi"/>
          <w:sz w:val="22"/>
          <w:szCs w:val="22"/>
        </w:rPr>
      </w:pPr>
      <w:r w:rsidRPr="003678AE">
        <w:rPr>
          <w:rFonts w:asciiTheme="minorHAnsi" w:hAnsiTheme="minorHAnsi"/>
          <w:b/>
          <w:sz w:val="22"/>
          <w:szCs w:val="22"/>
        </w:rPr>
        <w:t>Treasurer Report</w:t>
      </w:r>
      <w:r w:rsidR="00804B90">
        <w:rPr>
          <w:rFonts w:asciiTheme="minorHAnsi" w:hAnsiTheme="minorHAnsi"/>
          <w:sz w:val="22"/>
          <w:szCs w:val="22"/>
        </w:rPr>
        <w:tab/>
      </w:r>
      <w:r w:rsidR="00804B90">
        <w:rPr>
          <w:rFonts w:asciiTheme="minorHAnsi" w:hAnsiTheme="minorHAnsi"/>
          <w:sz w:val="22"/>
          <w:szCs w:val="22"/>
        </w:rPr>
        <w:tab/>
      </w:r>
      <w:r w:rsidR="00804B90">
        <w:rPr>
          <w:rFonts w:asciiTheme="minorHAnsi" w:hAnsiTheme="minorHAnsi"/>
          <w:sz w:val="22"/>
          <w:szCs w:val="22"/>
        </w:rPr>
        <w:tab/>
      </w:r>
      <w:r w:rsidR="00804B90">
        <w:rPr>
          <w:rFonts w:asciiTheme="minorHAnsi" w:hAnsiTheme="minorHAnsi"/>
          <w:sz w:val="22"/>
          <w:szCs w:val="22"/>
        </w:rPr>
        <w:tab/>
      </w:r>
      <w:r w:rsidR="00804B90">
        <w:rPr>
          <w:rFonts w:asciiTheme="minorHAnsi" w:hAnsiTheme="minorHAnsi"/>
          <w:sz w:val="22"/>
          <w:szCs w:val="22"/>
        </w:rPr>
        <w:tab/>
      </w:r>
      <w:r w:rsidR="00804B90">
        <w:rPr>
          <w:rFonts w:asciiTheme="minorHAnsi" w:hAnsiTheme="minorHAnsi"/>
          <w:sz w:val="22"/>
          <w:szCs w:val="22"/>
        </w:rPr>
        <w:tab/>
        <w:t xml:space="preserve">       </w:t>
      </w:r>
      <w:r w:rsidRPr="003678AE">
        <w:rPr>
          <w:rFonts w:asciiTheme="minorHAnsi" w:hAnsiTheme="minorHAnsi"/>
          <w:sz w:val="22"/>
          <w:szCs w:val="22"/>
        </w:rPr>
        <w:t>Craig</w:t>
      </w:r>
    </w:p>
    <w:p w14:paraId="443A4EF6" w14:textId="64635395" w:rsidR="003D178A" w:rsidRPr="003D178A" w:rsidRDefault="003D178A" w:rsidP="003D178A">
      <w:pPr>
        <w:contextualSpacing/>
        <w:rPr>
          <w:rFonts w:asciiTheme="minorHAnsi" w:hAnsiTheme="minorHAnsi"/>
          <w:sz w:val="22"/>
          <w:szCs w:val="22"/>
        </w:rPr>
      </w:pPr>
      <w:r w:rsidRPr="003678AE">
        <w:rPr>
          <w:rFonts w:asciiTheme="minorHAnsi" w:hAnsiTheme="minorHAnsi"/>
          <w:noProof/>
          <w:sz w:val="22"/>
          <w:szCs w:val="22"/>
        </w:rPr>
        <w:drawing>
          <wp:anchor distT="0" distB="0" distL="114300" distR="114300" simplePos="0" relativeHeight="251660288" behindDoc="0" locked="0" layoutInCell="1" allowOverlap="1" wp14:anchorId="67BB3227" wp14:editId="1990470D">
            <wp:simplePos x="0" y="0"/>
            <wp:positionH relativeFrom="margin">
              <wp:posOffset>398780</wp:posOffset>
            </wp:positionH>
            <wp:positionV relativeFrom="margin">
              <wp:posOffset>2630805</wp:posOffset>
            </wp:positionV>
            <wp:extent cx="5882640" cy="1119505"/>
            <wp:effectExtent l="0" t="0" r="10160" b="0"/>
            <wp:wrapSquare wrapText="bothSides"/>
            <wp:docPr id="3" name="Picture 3" descr="../Desktop/Screen%20Shot%202018-06-20%20at%203.11.19%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6-20%20at%203.11.19%20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2640" cy="1119505"/>
                    </a:xfrm>
                    <a:prstGeom prst="rect">
                      <a:avLst/>
                    </a:prstGeom>
                    <a:noFill/>
                    <a:ln>
                      <a:noFill/>
                    </a:ln>
                  </pic:spPr>
                </pic:pic>
              </a:graphicData>
            </a:graphic>
          </wp:anchor>
        </w:drawing>
      </w:r>
    </w:p>
    <w:p w14:paraId="376718BC" w14:textId="1BDF6646" w:rsidR="003D178A"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092CBDC4" w14:textId="77777777" w:rsidR="003D178A"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1478B709" w14:textId="77777777" w:rsidR="003D178A"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76129BE6" w14:textId="77777777" w:rsidR="003D178A"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42F3B945" w14:textId="77777777" w:rsidR="003D178A"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1B176981" w14:textId="77777777" w:rsidR="003D178A"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1EBBB2C9" w14:textId="77777777" w:rsidR="003D178A" w:rsidRPr="003678AE" w:rsidRDefault="003D178A" w:rsidP="003678AE">
      <w:pPr>
        <w:pBdr>
          <w:top w:val="none" w:sz="0" w:space="0" w:color="auto"/>
          <w:left w:val="none" w:sz="0" w:space="0" w:color="auto"/>
          <w:bottom w:val="none" w:sz="0" w:space="0" w:color="auto"/>
          <w:right w:val="none" w:sz="0" w:space="0" w:color="auto"/>
          <w:between w:val="none" w:sz="0" w:space="0" w:color="auto"/>
        </w:pBdr>
        <w:ind w:left="720"/>
        <w:rPr>
          <w:rFonts w:asciiTheme="minorHAnsi" w:hAnsiTheme="minorHAnsi"/>
          <w:sz w:val="22"/>
          <w:szCs w:val="22"/>
        </w:rPr>
      </w:pPr>
    </w:p>
    <w:p w14:paraId="7D87D2EA" w14:textId="3CD89777" w:rsidR="003678AE" w:rsidRPr="00B76F32" w:rsidRDefault="002A05D4" w:rsidP="00B76F32">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inorHAnsi" w:hAnsiTheme="minorHAnsi"/>
          <w:sz w:val="22"/>
          <w:szCs w:val="22"/>
        </w:rPr>
      </w:pPr>
      <w:r w:rsidRPr="003678AE">
        <w:rPr>
          <w:rFonts w:asciiTheme="minorHAnsi" w:hAnsiTheme="minorHAnsi"/>
          <w:b/>
          <w:sz w:val="22"/>
          <w:szCs w:val="22"/>
        </w:rPr>
        <w:t>Director’s Report</w:t>
      </w:r>
      <w:r w:rsidRPr="003678AE">
        <w:rPr>
          <w:rFonts w:asciiTheme="minorHAnsi" w:hAnsiTheme="minorHAnsi"/>
          <w:b/>
          <w:sz w:val="22"/>
          <w:szCs w:val="22"/>
        </w:rPr>
        <w:tab/>
      </w:r>
      <w:r w:rsidRPr="003678AE">
        <w:rPr>
          <w:rFonts w:asciiTheme="minorHAnsi" w:hAnsiTheme="minorHAnsi"/>
          <w:sz w:val="22"/>
          <w:szCs w:val="22"/>
        </w:rPr>
        <w:t xml:space="preserve">                                                                        </w:t>
      </w:r>
      <w:r w:rsidR="00040D3D" w:rsidRPr="003678AE">
        <w:rPr>
          <w:rFonts w:asciiTheme="minorHAnsi" w:hAnsiTheme="minorHAnsi"/>
          <w:sz w:val="22"/>
          <w:szCs w:val="22"/>
        </w:rPr>
        <w:t xml:space="preserve">       </w:t>
      </w:r>
      <w:r w:rsidRPr="003678AE">
        <w:rPr>
          <w:rFonts w:asciiTheme="minorHAnsi" w:hAnsiTheme="minorHAnsi"/>
          <w:sz w:val="22"/>
          <w:szCs w:val="22"/>
        </w:rPr>
        <w:t>Tony</w:t>
      </w:r>
    </w:p>
    <w:p w14:paraId="3C3EA8BD"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sz w:val="22"/>
          <w:szCs w:val="22"/>
        </w:rPr>
        <w:t>Funding for Spine Injury in Sport Group</w:t>
      </w:r>
      <w:r w:rsidRPr="003678AE">
        <w:rPr>
          <w:rFonts w:ascii="MS Mincho" w:eastAsia="MS Mincho" w:hAnsi="MS Mincho" w:cs="MS Mincho"/>
          <w:sz w:val="22"/>
          <w:szCs w:val="22"/>
        </w:rPr>
        <w:t> </w:t>
      </w:r>
    </w:p>
    <w:p w14:paraId="4ADC2B6F"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sz w:val="22"/>
          <w:szCs w:val="22"/>
        </w:rPr>
        <w:t>Initial Research for Best Practices</w:t>
      </w:r>
      <w:r w:rsidRPr="003678AE">
        <w:rPr>
          <w:rFonts w:ascii="MS Mincho" w:eastAsia="MS Mincho" w:hAnsi="MS Mincho" w:cs="MS Mincho"/>
          <w:sz w:val="22"/>
          <w:szCs w:val="22"/>
        </w:rPr>
        <w:t> </w:t>
      </w:r>
    </w:p>
    <w:p w14:paraId="7B7B13D1"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eastAsiaTheme="minorHAnsi" w:hAnsiTheme="minorHAnsi" w:cs="Arial"/>
          <w:sz w:val="22"/>
          <w:szCs w:val="22"/>
        </w:rPr>
      </w:pPr>
      <w:r w:rsidRPr="003678AE">
        <w:rPr>
          <w:rFonts w:asciiTheme="minorHAnsi" w:hAnsiTheme="minorHAnsi"/>
          <w:sz w:val="22"/>
          <w:szCs w:val="22"/>
        </w:rPr>
        <w:t>Overseen by University of Washington Harborview</w:t>
      </w:r>
      <w:r w:rsidRPr="003678AE">
        <w:rPr>
          <w:rFonts w:ascii="MS Mincho" w:eastAsia="MS Mincho" w:hAnsi="MS Mincho" w:cs="MS Mincho"/>
          <w:sz w:val="22"/>
          <w:szCs w:val="22"/>
        </w:rPr>
        <w:t> </w:t>
      </w:r>
    </w:p>
    <w:p w14:paraId="3BB4389B"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NATA Sexual Abuse Education Document is now available</w:t>
      </w:r>
    </w:p>
    <w:p w14:paraId="0BEC5992"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“What the AT should know abo</w:t>
      </w:r>
      <w:bookmarkStart w:id="1" w:name="_GoBack"/>
      <w:bookmarkEnd w:id="1"/>
      <w:r w:rsidRPr="003678AE">
        <w:rPr>
          <w:rFonts w:asciiTheme="minorHAnsi" w:hAnsiTheme="minorHAnsi" w:cs="Arial"/>
          <w:sz w:val="22"/>
          <w:szCs w:val="22"/>
        </w:rPr>
        <w:t>ut sexual abuse/assault signs, symptoms and duty to report</w:t>
      </w:r>
    </w:p>
    <w:p w14:paraId="0534DF8E"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ICSM Transition to Practice Document for new collegiate setting hires</w:t>
      </w:r>
    </w:p>
    <w:p w14:paraId="5870EFD3"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proofErr w:type="spellStart"/>
      <w:r w:rsidRPr="003678AE">
        <w:rPr>
          <w:rFonts w:asciiTheme="minorHAnsi" w:hAnsiTheme="minorHAnsi" w:cs="Arial"/>
          <w:sz w:val="22"/>
          <w:szCs w:val="22"/>
        </w:rPr>
        <w:t>ILead</w:t>
      </w:r>
      <w:proofErr w:type="spellEnd"/>
      <w:r w:rsidRPr="003678AE">
        <w:rPr>
          <w:rFonts w:asciiTheme="minorHAnsi" w:hAnsiTheme="minorHAnsi" w:cs="Arial"/>
          <w:sz w:val="22"/>
          <w:szCs w:val="22"/>
        </w:rPr>
        <w:t xml:space="preserve"> will now move to a yearly event instead of biennially</w:t>
      </w:r>
    </w:p>
    <w:p w14:paraId="7FAD560D"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eastAsiaTheme="minorHAnsi" w:hAnsiTheme="minorHAnsi" w:cs="Arial"/>
          <w:color w:val="auto"/>
          <w:sz w:val="22"/>
          <w:szCs w:val="22"/>
        </w:rPr>
      </w:pPr>
      <w:r w:rsidRPr="003678AE">
        <w:rPr>
          <w:rFonts w:asciiTheme="minorHAnsi" w:hAnsiTheme="minorHAnsi"/>
          <w:sz w:val="22"/>
          <w:szCs w:val="22"/>
        </w:rPr>
        <w:t>Knowledge Initiatives are working with the ECE on educational programs on addressing the new 2020 CAATE Standards and how best to deliver the content</w:t>
      </w:r>
    </w:p>
    <w:p w14:paraId="37CB4036"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NATA Foundation has a new research agenda that will focus on 5 Areas</w:t>
      </w:r>
    </w:p>
    <w:p w14:paraId="0B6B2B77"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Effectiveness &amp; cost-effectiveness of care provided by Athletic Trainers.</w:t>
      </w:r>
    </w:p>
    <w:p w14:paraId="296F3186"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Studies documenting the outcomes of techniques used by ATs focusing on patient-oriented &amp; quality-of-life outcomes measures.</w:t>
      </w:r>
    </w:p>
    <w:p w14:paraId="29CBAB7C"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Prospective, longitudinal studies of the epidemiology of conditions typically managed by ATs which will help establish a firm scientific foundation for care provided by ATs.</w:t>
      </w:r>
    </w:p>
    <w:p w14:paraId="057E8AAB"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Examining outcomes of various procedures &amp; approaches used in AT education</w:t>
      </w:r>
    </w:p>
    <w:p w14:paraId="629A74B2"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lastRenderedPageBreak/>
        <w:t>Studies that elucidate mechanisms that have applicability to Athletic Training that could serve as a foundation for clinical practice.</w:t>
      </w:r>
    </w:p>
    <w:p w14:paraId="5A7BC1CE"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 xml:space="preserve">Approved a New </w:t>
      </w:r>
      <w:proofErr w:type="spellStart"/>
      <w:r w:rsidRPr="003678AE">
        <w:rPr>
          <w:rFonts w:asciiTheme="minorHAnsi" w:hAnsiTheme="minorHAnsi" w:cs="Arial"/>
          <w:sz w:val="22"/>
          <w:szCs w:val="22"/>
        </w:rPr>
        <w:t>ILead</w:t>
      </w:r>
      <w:proofErr w:type="spellEnd"/>
      <w:r w:rsidRPr="003678AE">
        <w:rPr>
          <w:rFonts w:asciiTheme="minorHAnsi" w:hAnsiTheme="minorHAnsi" w:cs="Arial"/>
          <w:sz w:val="22"/>
          <w:szCs w:val="22"/>
        </w:rPr>
        <w:t xml:space="preserve"> Grant for the LGBTQ+ for a student to attend JCM and become a non-voting member of LGBTQ </w:t>
      </w:r>
    </w:p>
    <w:p w14:paraId="58C6E050"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Approved COPA Restructure and Name Change</w:t>
      </w:r>
    </w:p>
    <w:p w14:paraId="60984D27"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Approved funding for ATEC Conference Preceptor Forum</w:t>
      </w:r>
    </w:p>
    <w:p w14:paraId="4DD4C72E"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Address education of AT Educators and Preceptors in regards to the new 2020 CAATE Standards</w:t>
      </w:r>
    </w:p>
    <w:p w14:paraId="76EA0CC5"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Best Teaching Practices / Methodology</w:t>
      </w:r>
    </w:p>
    <w:p w14:paraId="0BF8D256"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Approved Position Statement on Work-Life Balance</w:t>
      </w:r>
    </w:p>
    <w:p w14:paraId="63A9EEF4"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Liability Tool Kit presentations to Risk Management associations and Insurance companies</w:t>
      </w:r>
    </w:p>
    <w:p w14:paraId="0940EBF3"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 xml:space="preserve">Create State Specific Liability Tool Kits based on state laws, concussion laws, sovereign immunity, practice acts, good </w:t>
      </w:r>
      <w:proofErr w:type="spellStart"/>
      <w:r w:rsidRPr="003678AE">
        <w:rPr>
          <w:rFonts w:asciiTheme="minorHAnsi" w:hAnsiTheme="minorHAnsi" w:cs="Arial"/>
          <w:sz w:val="22"/>
          <w:szCs w:val="22"/>
        </w:rPr>
        <w:t>samaritan</w:t>
      </w:r>
      <w:proofErr w:type="spellEnd"/>
      <w:r w:rsidRPr="003678AE">
        <w:rPr>
          <w:rFonts w:asciiTheme="minorHAnsi" w:hAnsiTheme="minorHAnsi" w:cs="Arial"/>
          <w:sz w:val="22"/>
          <w:szCs w:val="22"/>
        </w:rPr>
        <w:t xml:space="preserve"> law, Mandatory Reporting, </w:t>
      </w:r>
      <w:proofErr w:type="spellStart"/>
      <w:r w:rsidRPr="003678AE">
        <w:rPr>
          <w:rFonts w:asciiTheme="minorHAnsi" w:hAnsiTheme="minorHAnsi" w:cs="Arial"/>
          <w:sz w:val="22"/>
          <w:szCs w:val="22"/>
        </w:rPr>
        <w:t>Pharmacing</w:t>
      </w:r>
      <w:proofErr w:type="spellEnd"/>
      <w:r w:rsidRPr="003678AE">
        <w:rPr>
          <w:rFonts w:asciiTheme="minorHAnsi" w:hAnsiTheme="minorHAnsi" w:cs="Arial"/>
          <w:sz w:val="22"/>
          <w:szCs w:val="22"/>
        </w:rPr>
        <w:t xml:space="preserve"> state laws, other HCP Practice laws</w:t>
      </w:r>
    </w:p>
    <w:p w14:paraId="1AA86C92"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Will appear on the NATA website Liability Tool Kit drop down</w:t>
      </w:r>
    </w:p>
    <w:p w14:paraId="4A59E5B8"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Funded a face to face meeting of the Spine Injury Sports Group</w:t>
      </w:r>
    </w:p>
    <w:p w14:paraId="75CEA506"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Follow up from May Board Approval where the SISG researched evidence-based guidelines regarding stabilization and transports of the spine-injured athlete</w:t>
      </w:r>
    </w:p>
    <w:p w14:paraId="139DC793"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 xml:space="preserve">The results of the meeting </w:t>
      </w:r>
      <w:proofErr w:type="gramStart"/>
      <w:r w:rsidRPr="003678AE">
        <w:rPr>
          <w:rFonts w:asciiTheme="minorHAnsi" w:hAnsiTheme="minorHAnsi" w:cs="Arial"/>
          <w:sz w:val="22"/>
          <w:szCs w:val="22"/>
        </w:rPr>
        <w:t>is</w:t>
      </w:r>
      <w:proofErr w:type="gramEnd"/>
      <w:r w:rsidRPr="003678AE">
        <w:rPr>
          <w:rFonts w:asciiTheme="minorHAnsi" w:hAnsiTheme="minorHAnsi" w:cs="Arial"/>
          <w:sz w:val="22"/>
          <w:szCs w:val="22"/>
        </w:rPr>
        <w:t xml:space="preserve"> to produce a consensus document</w:t>
      </w:r>
    </w:p>
    <w:p w14:paraId="26FE1790"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Will Meet Jan/Feb 2019</w:t>
      </w:r>
    </w:p>
    <w:p w14:paraId="7CDABBE3"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Funded a Sponsorship / FNATA Speaker for the International Sports Science Medical Conference: Diagnosis, Management &amp; Rehabilitation of injuries in Elite Upper Extremity Athletes - London, England - January 2019</w:t>
      </w:r>
    </w:p>
    <w:p w14:paraId="6E66E5BA"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cs="Arial"/>
          <w:sz w:val="22"/>
          <w:szCs w:val="22"/>
        </w:rPr>
        <w:t>Updated on the NATA TPRI Project in IN, OH, &amp; WI</w:t>
      </w:r>
    </w:p>
    <w:p w14:paraId="7C8810EB"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Highlights</w:t>
      </w:r>
    </w:p>
    <w:p w14:paraId="0AFE0D6C" w14:textId="77777777" w:rsidR="003678AE" w:rsidRPr="003678AE" w:rsidRDefault="003678AE" w:rsidP="00B76F32">
      <w:pPr>
        <w:pStyle w:val="NoSpacing"/>
        <w:widowControl/>
        <w:numPr>
          <w:ilvl w:val="2"/>
          <w:numId w:val="11"/>
        </w:numPr>
        <w:pBdr>
          <w:top w:val="none" w:sz="0" w:space="0" w:color="auto"/>
          <w:left w:val="none" w:sz="0" w:space="0" w:color="auto"/>
          <w:bottom w:val="none" w:sz="0" w:space="0" w:color="auto"/>
          <w:right w:val="none" w:sz="0" w:space="0" w:color="auto"/>
          <w:between w:val="none" w:sz="0" w:space="0" w:color="auto"/>
        </w:pBdr>
        <w:ind w:left="2520"/>
        <w:rPr>
          <w:rFonts w:asciiTheme="minorHAnsi" w:hAnsiTheme="minorHAnsi" w:cs="Arial"/>
          <w:sz w:val="22"/>
          <w:szCs w:val="22"/>
        </w:rPr>
      </w:pPr>
      <w:r w:rsidRPr="003678AE">
        <w:rPr>
          <w:rFonts w:asciiTheme="minorHAnsi" w:hAnsiTheme="minorHAnsi" w:cs="Arial"/>
          <w:sz w:val="22"/>
          <w:szCs w:val="22"/>
        </w:rPr>
        <w:t>1657 More ATs have their NPI Number</w:t>
      </w:r>
    </w:p>
    <w:p w14:paraId="4F559A10" w14:textId="77777777" w:rsidR="003678AE" w:rsidRPr="003678AE" w:rsidRDefault="003678AE" w:rsidP="00B76F32">
      <w:pPr>
        <w:pStyle w:val="NoSpacing"/>
        <w:widowControl/>
        <w:numPr>
          <w:ilvl w:val="2"/>
          <w:numId w:val="11"/>
        </w:numPr>
        <w:pBdr>
          <w:top w:val="none" w:sz="0" w:space="0" w:color="auto"/>
          <w:left w:val="none" w:sz="0" w:space="0" w:color="auto"/>
          <w:bottom w:val="none" w:sz="0" w:space="0" w:color="auto"/>
          <w:right w:val="none" w:sz="0" w:space="0" w:color="auto"/>
          <w:between w:val="none" w:sz="0" w:space="0" w:color="auto"/>
        </w:pBdr>
        <w:ind w:left="2520"/>
        <w:rPr>
          <w:rFonts w:asciiTheme="minorHAnsi" w:hAnsiTheme="minorHAnsi" w:cs="Arial"/>
          <w:sz w:val="22"/>
          <w:szCs w:val="22"/>
        </w:rPr>
      </w:pPr>
      <w:r w:rsidRPr="003678AE">
        <w:rPr>
          <w:rFonts w:asciiTheme="minorHAnsi" w:hAnsiTheme="minorHAnsi" w:cs="Arial"/>
          <w:sz w:val="22"/>
          <w:szCs w:val="22"/>
        </w:rPr>
        <w:t>The number of ATs billing rose from 49 to 118</w:t>
      </w:r>
    </w:p>
    <w:p w14:paraId="220429A3" w14:textId="77777777" w:rsidR="003678AE" w:rsidRPr="003678AE" w:rsidRDefault="003678AE" w:rsidP="00B76F32">
      <w:pPr>
        <w:pStyle w:val="NoSpacing"/>
        <w:widowControl/>
        <w:numPr>
          <w:ilvl w:val="2"/>
          <w:numId w:val="11"/>
        </w:numPr>
        <w:pBdr>
          <w:top w:val="none" w:sz="0" w:space="0" w:color="auto"/>
          <w:left w:val="none" w:sz="0" w:space="0" w:color="auto"/>
          <w:bottom w:val="none" w:sz="0" w:space="0" w:color="auto"/>
          <w:right w:val="none" w:sz="0" w:space="0" w:color="auto"/>
          <w:between w:val="none" w:sz="0" w:space="0" w:color="auto"/>
        </w:pBdr>
        <w:ind w:left="2520"/>
        <w:rPr>
          <w:rFonts w:asciiTheme="minorHAnsi" w:hAnsiTheme="minorHAnsi" w:cs="Arial"/>
          <w:sz w:val="22"/>
          <w:szCs w:val="22"/>
        </w:rPr>
      </w:pPr>
      <w:r w:rsidRPr="003678AE">
        <w:rPr>
          <w:rFonts w:asciiTheme="minorHAnsi" w:hAnsiTheme="minorHAnsi" w:cs="Arial"/>
          <w:sz w:val="22"/>
          <w:szCs w:val="22"/>
        </w:rPr>
        <w:t>The number of employers billing for ATs increased from 19 to 41</w:t>
      </w:r>
    </w:p>
    <w:p w14:paraId="14BE132E" w14:textId="77777777" w:rsidR="003678AE" w:rsidRPr="003678AE" w:rsidRDefault="003678AE" w:rsidP="00B76F32">
      <w:pPr>
        <w:pStyle w:val="NoSpacing"/>
        <w:widowControl/>
        <w:numPr>
          <w:ilvl w:val="2"/>
          <w:numId w:val="11"/>
        </w:numPr>
        <w:pBdr>
          <w:top w:val="none" w:sz="0" w:space="0" w:color="auto"/>
          <w:left w:val="none" w:sz="0" w:space="0" w:color="auto"/>
          <w:bottom w:val="none" w:sz="0" w:space="0" w:color="auto"/>
          <w:right w:val="none" w:sz="0" w:space="0" w:color="auto"/>
          <w:between w:val="none" w:sz="0" w:space="0" w:color="auto"/>
        </w:pBdr>
        <w:ind w:left="2520"/>
        <w:rPr>
          <w:rFonts w:asciiTheme="minorHAnsi" w:hAnsiTheme="minorHAnsi" w:cs="Arial"/>
          <w:sz w:val="22"/>
          <w:szCs w:val="22"/>
        </w:rPr>
      </w:pPr>
      <w:r w:rsidRPr="003678AE">
        <w:rPr>
          <w:rFonts w:asciiTheme="minorHAnsi" w:hAnsiTheme="minorHAnsi" w:cs="Arial"/>
          <w:sz w:val="22"/>
          <w:szCs w:val="22"/>
        </w:rPr>
        <w:t xml:space="preserve">The number of </w:t>
      </w:r>
      <w:proofErr w:type="spellStart"/>
      <w:r w:rsidRPr="003678AE">
        <w:rPr>
          <w:rFonts w:asciiTheme="minorHAnsi" w:hAnsiTheme="minorHAnsi" w:cs="Arial"/>
          <w:sz w:val="22"/>
          <w:szCs w:val="22"/>
        </w:rPr>
        <w:t>payors</w:t>
      </w:r>
      <w:proofErr w:type="spellEnd"/>
      <w:r w:rsidRPr="003678AE">
        <w:rPr>
          <w:rFonts w:asciiTheme="minorHAnsi" w:hAnsiTheme="minorHAnsi" w:cs="Arial"/>
          <w:sz w:val="22"/>
          <w:szCs w:val="22"/>
        </w:rPr>
        <w:t xml:space="preserve"> recognizing for AT PM&amp;R delivered services increased from 37 to 180</w:t>
      </w:r>
    </w:p>
    <w:p w14:paraId="5AF291B1" w14:textId="77777777" w:rsidR="003678AE" w:rsidRPr="003678AE" w:rsidRDefault="003678AE" w:rsidP="00B76F32">
      <w:pPr>
        <w:pStyle w:val="NoSpacing"/>
        <w:widowControl/>
        <w:numPr>
          <w:ilvl w:val="1"/>
          <w:numId w:val="11"/>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cs="Arial"/>
          <w:sz w:val="22"/>
          <w:szCs w:val="22"/>
        </w:rPr>
      </w:pPr>
      <w:r w:rsidRPr="003678AE">
        <w:rPr>
          <w:rFonts w:asciiTheme="minorHAnsi" w:hAnsiTheme="minorHAnsi" w:cs="Arial"/>
          <w:sz w:val="22"/>
          <w:szCs w:val="22"/>
        </w:rPr>
        <w:t>Produced a document on “Guidance on Billing and Reimbursement for ATs</w:t>
      </w:r>
    </w:p>
    <w:p w14:paraId="26CC262B" w14:textId="77777777" w:rsidR="003678AE" w:rsidRPr="003678AE" w:rsidRDefault="003678AE" w:rsidP="00B76F32">
      <w:pPr>
        <w:pStyle w:val="NoSpacing"/>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Arial"/>
          <w:sz w:val="22"/>
          <w:szCs w:val="22"/>
        </w:rPr>
      </w:pPr>
      <w:r w:rsidRPr="003678AE">
        <w:rPr>
          <w:rFonts w:asciiTheme="minorHAnsi" w:hAnsiTheme="minorHAnsi"/>
          <w:sz w:val="22"/>
          <w:szCs w:val="22"/>
        </w:rPr>
        <w:t>3</w:t>
      </w:r>
      <w:r w:rsidRPr="003678AE">
        <w:rPr>
          <w:rFonts w:asciiTheme="minorHAnsi" w:hAnsiTheme="minorHAnsi"/>
          <w:sz w:val="22"/>
          <w:szCs w:val="22"/>
          <w:vertAlign w:val="superscript"/>
        </w:rPr>
        <w:t>rd</w:t>
      </w:r>
      <w:r w:rsidRPr="003678AE">
        <w:rPr>
          <w:rFonts w:asciiTheme="minorHAnsi" w:hAnsiTheme="minorHAnsi"/>
          <w:sz w:val="22"/>
          <w:szCs w:val="22"/>
        </w:rPr>
        <w:t xml:space="preserve"> Party Reimbursement Initiative (TPRI)</w:t>
      </w:r>
    </w:p>
    <w:p w14:paraId="00E1048F" w14:textId="77777777" w:rsidR="003678AE" w:rsidRPr="003678AE" w:rsidRDefault="003678AE" w:rsidP="00B76F3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sz w:val="22"/>
          <w:szCs w:val="22"/>
        </w:rPr>
      </w:pPr>
      <w:r w:rsidRPr="003678AE">
        <w:rPr>
          <w:rFonts w:asciiTheme="minorHAnsi" w:hAnsiTheme="minorHAnsi"/>
          <w:sz w:val="22"/>
          <w:szCs w:val="22"/>
        </w:rPr>
        <w:t>Looking for State Reps to work with each Regional Coordinator</w:t>
      </w:r>
    </w:p>
    <w:p w14:paraId="5378999F" w14:textId="77777777" w:rsidR="003678AE" w:rsidRPr="003678AE" w:rsidRDefault="003678AE" w:rsidP="00B76F3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sz w:val="22"/>
          <w:szCs w:val="22"/>
        </w:rPr>
      </w:pPr>
      <w:r w:rsidRPr="003678AE">
        <w:rPr>
          <w:rFonts w:asciiTheme="minorHAnsi" w:hAnsiTheme="minorHAnsi"/>
          <w:sz w:val="22"/>
          <w:szCs w:val="22"/>
        </w:rPr>
        <w:t>Our Regional Coordinator is Chris Potvin</w:t>
      </w:r>
    </w:p>
    <w:p w14:paraId="54AA4107" w14:textId="77777777" w:rsidR="003678AE" w:rsidRPr="003678AE" w:rsidRDefault="003678AE" w:rsidP="00B76F3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sz w:val="22"/>
          <w:szCs w:val="22"/>
        </w:rPr>
      </w:pPr>
      <w:r w:rsidRPr="003678AE">
        <w:rPr>
          <w:rFonts w:asciiTheme="minorHAnsi" w:hAnsiTheme="minorHAnsi"/>
          <w:sz w:val="22"/>
          <w:szCs w:val="22"/>
        </w:rPr>
        <w:t>Each state will determine who the state rep will be</w:t>
      </w:r>
    </w:p>
    <w:p w14:paraId="228D8DCD" w14:textId="77777777" w:rsidR="003678AE" w:rsidRPr="003678AE" w:rsidRDefault="003678AE" w:rsidP="00B76F3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sz w:val="22"/>
          <w:szCs w:val="22"/>
        </w:rPr>
      </w:pPr>
      <w:r w:rsidRPr="003678AE">
        <w:rPr>
          <w:rFonts w:asciiTheme="minorHAnsi" w:hAnsiTheme="minorHAnsi"/>
          <w:sz w:val="22"/>
          <w:szCs w:val="22"/>
        </w:rPr>
        <w:t>Assist States in Establishing a structure that effectively supports the TPRI</w:t>
      </w:r>
    </w:p>
    <w:p w14:paraId="2B85A64C" w14:textId="77777777" w:rsidR="003678AE" w:rsidRPr="003678AE" w:rsidRDefault="003678AE" w:rsidP="00B76F32">
      <w:pPr>
        <w:pStyle w:val="ListParagraph"/>
        <w:widowControl/>
        <w:numPr>
          <w:ilvl w:val="0"/>
          <w:numId w:val="12"/>
        </w:numPr>
        <w:pBdr>
          <w:top w:val="none" w:sz="0" w:space="0" w:color="auto"/>
          <w:left w:val="none" w:sz="0" w:space="0" w:color="auto"/>
          <w:bottom w:val="none" w:sz="0" w:space="0" w:color="auto"/>
          <w:right w:val="none" w:sz="0" w:space="0" w:color="auto"/>
          <w:between w:val="none" w:sz="0" w:space="0" w:color="auto"/>
        </w:pBdr>
        <w:ind w:left="1800"/>
        <w:rPr>
          <w:rFonts w:asciiTheme="minorHAnsi" w:hAnsiTheme="minorHAnsi"/>
          <w:sz w:val="22"/>
          <w:szCs w:val="22"/>
        </w:rPr>
      </w:pPr>
      <w:r w:rsidRPr="003678AE">
        <w:rPr>
          <w:rFonts w:asciiTheme="minorHAnsi" w:hAnsiTheme="minorHAnsi"/>
          <w:sz w:val="22"/>
          <w:szCs w:val="22"/>
        </w:rPr>
        <w:t>Washington and Montana have Reps</w:t>
      </w:r>
    </w:p>
    <w:p w14:paraId="0FD6A8F9" w14:textId="6158E894" w:rsidR="003678AE" w:rsidRPr="003678AE" w:rsidRDefault="003678AE" w:rsidP="00B76F32">
      <w:pPr>
        <w:pStyle w:val="ListParagraph"/>
        <w:widowControl/>
        <w:numPr>
          <w:ilvl w:val="0"/>
          <w:numId w:val="11"/>
        </w:numPr>
        <w:pBdr>
          <w:top w:val="none" w:sz="0" w:space="0" w:color="auto"/>
          <w:left w:val="none" w:sz="0" w:space="0" w:color="auto"/>
          <w:bottom w:val="none" w:sz="0" w:space="0" w:color="auto"/>
          <w:right w:val="none" w:sz="0" w:space="0" w:color="auto"/>
          <w:between w:val="none" w:sz="0" w:space="0" w:color="auto"/>
        </w:pBdr>
        <w:ind w:left="1080"/>
        <w:rPr>
          <w:rFonts w:asciiTheme="minorHAnsi" w:hAnsiTheme="minorHAnsi" w:cstheme="minorBidi"/>
          <w:sz w:val="22"/>
          <w:szCs w:val="22"/>
        </w:rPr>
      </w:pPr>
      <w:r w:rsidRPr="003678AE">
        <w:rPr>
          <w:rFonts w:asciiTheme="minorHAnsi" w:hAnsiTheme="minorHAnsi" w:cs="Arial"/>
          <w:color w:val="1D2129"/>
          <w:sz w:val="22"/>
          <w:szCs w:val="22"/>
        </w:rPr>
        <w:t>Sports Medicine Licensure Clarity Act passed through committee hearings and will proceed to the Senate floor for a vote. This is unheard of from an association to promote a bill and be at this stage in just about 5 years when the average bill takes 9-12 years to become law. This will be a historical law for the AT profession as well as other sports medicine professionals! Please keep an eye out for any call to action that may require us to contact our senators for support!</w:t>
      </w:r>
    </w:p>
    <w:p w14:paraId="2ADF67CF" w14:textId="77777777" w:rsidR="003678AE" w:rsidRPr="003678AE" w:rsidRDefault="003678AE" w:rsidP="003678AE">
      <w:pPr>
        <w:pStyle w:val="ListParagraph"/>
        <w:widowControl/>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Bidi"/>
          <w:sz w:val="22"/>
          <w:szCs w:val="22"/>
        </w:rPr>
      </w:pPr>
    </w:p>
    <w:p w14:paraId="09EEF4D1" w14:textId="134C3335" w:rsidR="00795BE3" w:rsidRPr="003678AE" w:rsidRDefault="00795BE3" w:rsidP="00261A5E">
      <w:pPr>
        <w:numPr>
          <w:ilvl w:val="0"/>
          <w:numId w:val="8"/>
        </w:numPr>
        <w:contextualSpacing/>
        <w:rPr>
          <w:rFonts w:asciiTheme="minorHAnsi" w:hAnsiTheme="minorHAnsi"/>
          <w:b/>
          <w:sz w:val="22"/>
          <w:szCs w:val="22"/>
        </w:rPr>
      </w:pPr>
      <w:r w:rsidRPr="003678AE">
        <w:rPr>
          <w:rFonts w:asciiTheme="minorHAnsi" w:hAnsiTheme="minorHAnsi"/>
          <w:b/>
          <w:sz w:val="22"/>
          <w:szCs w:val="22"/>
        </w:rPr>
        <w:t>NWATA News</w:t>
      </w:r>
      <w:r w:rsidRPr="003678AE">
        <w:rPr>
          <w:rFonts w:asciiTheme="minorHAnsi" w:hAnsiTheme="minorHAnsi"/>
          <w:b/>
          <w:sz w:val="22"/>
          <w:szCs w:val="22"/>
        </w:rPr>
        <w:tab/>
      </w:r>
      <w:r w:rsidRPr="003678AE">
        <w:rPr>
          <w:rFonts w:asciiTheme="minorHAnsi" w:hAnsiTheme="minorHAnsi"/>
          <w:b/>
          <w:sz w:val="22"/>
          <w:szCs w:val="22"/>
        </w:rPr>
        <w:tab/>
      </w:r>
      <w:r w:rsidRPr="003678AE">
        <w:rPr>
          <w:rFonts w:asciiTheme="minorHAnsi" w:hAnsiTheme="minorHAnsi"/>
          <w:b/>
          <w:sz w:val="22"/>
          <w:szCs w:val="22"/>
        </w:rPr>
        <w:tab/>
      </w:r>
      <w:r w:rsidRPr="003678AE">
        <w:rPr>
          <w:rFonts w:asciiTheme="minorHAnsi" w:hAnsiTheme="minorHAnsi"/>
          <w:b/>
          <w:sz w:val="22"/>
          <w:szCs w:val="22"/>
        </w:rPr>
        <w:tab/>
      </w:r>
      <w:r w:rsidRPr="003678AE">
        <w:rPr>
          <w:rFonts w:asciiTheme="minorHAnsi" w:hAnsiTheme="minorHAnsi"/>
          <w:b/>
          <w:sz w:val="22"/>
          <w:szCs w:val="22"/>
        </w:rPr>
        <w:tab/>
      </w:r>
      <w:r w:rsidRPr="003678AE">
        <w:rPr>
          <w:rFonts w:asciiTheme="minorHAnsi" w:hAnsiTheme="minorHAnsi"/>
          <w:b/>
          <w:sz w:val="22"/>
          <w:szCs w:val="22"/>
        </w:rPr>
        <w:tab/>
      </w:r>
      <w:r w:rsidRPr="003678AE">
        <w:rPr>
          <w:rFonts w:asciiTheme="minorHAnsi" w:hAnsiTheme="minorHAnsi"/>
          <w:b/>
          <w:sz w:val="22"/>
          <w:szCs w:val="22"/>
        </w:rPr>
        <w:tab/>
      </w:r>
      <w:r w:rsidR="00040D3D" w:rsidRPr="003678AE">
        <w:rPr>
          <w:rFonts w:asciiTheme="minorHAnsi" w:hAnsiTheme="minorHAnsi"/>
          <w:b/>
          <w:sz w:val="22"/>
          <w:szCs w:val="22"/>
        </w:rPr>
        <w:t xml:space="preserve">             </w:t>
      </w:r>
      <w:r w:rsidRPr="003678AE">
        <w:rPr>
          <w:rFonts w:asciiTheme="minorHAnsi" w:hAnsiTheme="minorHAnsi"/>
          <w:sz w:val="22"/>
          <w:szCs w:val="22"/>
        </w:rPr>
        <w:t>Tony</w:t>
      </w:r>
    </w:p>
    <w:p w14:paraId="2F32B863" w14:textId="6D23E378" w:rsidR="00795BE3" w:rsidRPr="003678AE" w:rsidRDefault="00795BE3" w:rsidP="00261A5E">
      <w:pPr>
        <w:numPr>
          <w:ilvl w:val="1"/>
          <w:numId w:val="8"/>
        </w:numPr>
        <w:contextualSpacing/>
        <w:rPr>
          <w:rFonts w:asciiTheme="minorHAnsi" w:hAnsiTheme="minorHAnsi"/>
          <w:sz w:val="22"/>
          <w:szCs w:val="22"/>
        </w:rPr>
      </w:pPr>
      <w:r w:rsidRPr="003678AE">
        <w:rPr>
          <w:rFonts w:asciiTheme="minorHAnsi" w:hAnsiTheme="minorHAnsi"/>
          <w:sz w:val="22"/>
          <w:szCs w:val="22"/>
        </w:rPr>
        <w:t xml:space="preserve">Committee Opening </w:t>
      </w:r>
    </w:p>
    <w:p w14:paraId="5E66372D" w14:textId="77777777" w:rsidR="003678AE" w:rsidRPr="003678AE" w:rsidRDefault="003678AE" w:rsidP="003678AE">
      <w:pPr>
        <w:pStyle w:val="NoSpacing"/>
        <w:numPr>
          <w:ilvl w:val="0"/>
          <w:numId w:val="14"/>
        </w:numPr>
        <w:rPr>
          <w:rFonts w:asciiTheme="minorHAnsi" w:hAnsiTheme="minorHAnsi"/>
          <w:sz w:val="22"/>
          <w:szCs w:val="22"/>
        </w:rPr>
      </w:pPr>
      <w:r w:rsidRPr="003678AE">
        <w:rPr>
          <w:rFonts w:asciiTheme="minorHAnsi" w:hAnsiTheme="minorHAnsi"/>
          <w:sz w:val="22"/>
          <w:szCs w:val="22"/>
        </w:rPr>
        <w:t>Young Professionals Chair</w:t>
      </w:r>
    </w:p>
    <w:p w14:paraId="125FAF83" w14:textId="77777777" w:rsidR="003678AE" w:rsidRPr="003678AE" w:rsidRDefault="003678AE" w:rsidP="003678AE">
      <w:pPr>
        <w:pStyle w:val="NoSpacing"/>
        <w:numPr>
          <w:ilvl w:val="0"/>
          <w:numId w:val="14"/>
        </w:numPr>
        <w:rPr>
          <w:rFonts w:asciiTheme="minorHAnsi" w:hAnsiTheme="minorHAnsi"/>
          <w:sz w:val="22"/>
          <w:szCs w:val="22"/>
        </w:rPr>
      </w:pPr>
      <w:r w:rsidRPr="003678AE">
        <w:rPr>
          <w:rFonts w:asciiTheme="minorHAnsi" w:hAnsiTheme="minorHAnsi"/>
          <w:sz w:val="22"/>
          <w:szCs w:val="22"/>
        </w:rPr>
        <w:t>Specialty Awards D10 Rep</w:t>
      </w:r>
    </w:p>
    <w:p w14:paraId="2C808FEB" w14:textId="7DF93CA4" w:rsidR="003678AE" w:rsidRPr="003678AE" w:rsidRDefault="003678AE" w:rsidP="003678AE">
      <w:pPr>
        <w:pStyle w:val="NoSpacing"/>
        <w:numPr>
          <w:ilvl w:val="0"/>
          <w:numId w:val="14"/>
        </w:numPr>
        <w:rPr>
          <w:rFonts w:asciiTheme="minorHAnsi" w:hAnsiTheme="minorHAnsi"/>
          <w:sz w:val="22"/>
          <w:szCs w:val="22"/>
        </w:rPr>
      </w:pPr>
      <w:r w:rsidRPr="003678AE">
        <w:rPr>
          <w:rFonts w:asciiTheme="minorHAnsi" w:hAnsiTheme="minorHAnsi"/>
          <w:sz w:val="22"/>
          <w:szCs w:val="22"/>
        </w:rPr>
        <w:t>Athletic Training Service Award D10 Rep</w:t>
      </w:r>
    </w:p>
    <w:p w14:paraId="3EA72509" w14:textId="77777777" w:rsidR="003678AE" w:rsidRPr="003678AE" w:rsidRDefault="003678AE" w:rsidP="00040D3D">
      <w:pPr>
        <w:numPr>
          <w:ilvl w:val="1"/>
          <w:numId w:val="8"/>
        </w:numPr>
        <w:contextualSpacing/>
        <w:rPr>
          <w:rFonts w:asciiTheme="minorHAnsi" w:hAnsiTheme="minorHAnsi"/>
          <w:sz w:val="22"/>
          <w:szCs w:val="22"/>
        </w:rPr>
      </w:pPr>
      <w:r w:rsidRPr="003678AE">
        <w:rPr>
          <w:rFonts w:asciiTheme="minorHAnsi" w:hAnsiTheme="minorHAnsi"/>
          <w:sz w:val="22"/>
          <w:szCs w:val="22"/>
        </w:rPr>
        <w:t>Welcome Aboard</w:t>
      </w:r>
    </w:p>
    <w:p w14:paraId="30B7F8FC" w14:textId="77777777" w:rsidR="003678AE" w:rsidRPr="003678AE" w:rsidRDefault="003678AE" w:rsidP="003678AE">
      <w:pPr>
        <w:pStyle w:val="NormalWeb"/>
        <w:numPr>
          <w:ilvl w:val="0"/>
          <w:numId w:val="16"/>
        </w:numPr>
        <w:spacing w:beforeAutospacing="0" w:after="0" w:afterAutospacing="0"/>
        <w:textAlignment w:val="baseline"/>
        <w:rPr>
          <w:rFonts w:asciiTheme="minorHAnsi" w:hAnsiTheme="minorHAnsi" w:cs="Arial"/>
          <w:color w:val="000000"/>
          <w:sz w:val="22"/>
          <w:szCs w:val="22"/>
        </w:rPr>
      </w:pPr>
      <w:r w:rsidRPr="003678AE">
        <w:rPr>
          <w:rFonts w:asciiTheme="minorHAnsi" w:hAnsiTheme="minorHAnsi" w:cs="Arial"/>
          <w:color w:val="000000"/>
          <w:sz w:val="22"/>
          <w:szCs w:val="22"/>
        </w:rPr>
        <w:t>Bill Drake – NATA Foundation District 10 Chair</w:t>
      </w:r>
    </w:p>
    <w:p w14:paraId="22B16F69" w14:textId="6FCE7B5A" w:rsidR="003F3FB2" w:rsidRPr="003678AE" w:rsidRDefault="003678AE" w:rsidP="003678AE">
      <w:pPr>
        <w:pStyle w:val="NormalWeb"/>
        <w:numPr>
          <w:ilvl w:val="0"/>
          <w:numId w:val="16"/>
        </w:numPr>
        <w:spacing w:beforeAutospacing="0" w:after="0" w:afterAutospacing="0"/>
        <w:textAlignment w:val="baseline"/>
        <w:rPr>
          <w:rFonts w:asciiTheme="minorHAnsi" w:hAnsiTheme="minorHAnsi" w:cs="Arial"/>
          <w:color w:val="000000"/>
          <w:sz w:val="22"/>
          <w:szCs w:val="22"/>
        </w:rPr>
      </w:pPr>
      <w:r w:rsidRPr="003678AE">
        <w:rPr>
          <w:rFonts w:asciiTheme="minorHAnsi" w:hAnsiTheme="minorHAnsi" w:cs="Arial"/>
          <w:color w:val="000000"/>
          <w:sz w:val="22"/>
          <w:szCs w:val="22"/>
        </w:rPr>
        <w:t>Grant Wilson – NATA EDAC District 10 Chair</w:t>
      </w:r>
      <w:r w:rsidR="00795BE3" w:rsidRPr="003678AE">
        <w:rPr>
          <w:rFonts w:asciiTheme="minorHAnsi" w:hAnsiTheme="minorHAnsi"/>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r>
    </w:p>
    <w:p w14:paraId="23030AF9" w14:textId="77777777" w:rsidR="00293DBB" w:rsidRPr="003678AE" w:rsidRDefault="00293DBB" w:rsidP="003678AE">
      <w:pPr>
        <w:rPr>
          <w:rFonts w:asciiTheme="minorHAnsi" w:hAnsiTheme="minorHAnsi"/>
          <w:sz w:val="22"/>
          <w:szCs w:val="22"/>
        </w:rPr>
      </w:pPr>
    </w:p>
    <w:p w14:paraId="321DF47A" w14:textId="3BFC6A49" w:rsidR="00795BE3"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b/>
          <w:sz w:val="22"/>
          <w:szCs w:val="22"/>
        </w:rPr>
        <w:t>D</w:t>
      </w:r>
      <w:r w:rsidR="00795BE3" w:rsidRPr="003678AE">
        <w:rPr>
          <w:rFonts w:asciiTheme="minorHAnsi" w:hAnsiTheme="minorHAnsi"/>
          <w:b/>
          <w:sz w:val="22"/>
          <w:szCs w:val="22"/>
        </w:rPr>
        <w:t>istrict Meeting Update</w:t>
      </w:r>
      <w:r w:rsidR="00795BE3" w:rsidRPr="003678AE">
        <w:rPr>
          <w:rFonts w:asciiTheme="minorHAnsi" w:hAnsiTheme="minorHAnsi"/>
          <w:b/>
          <w:sz w:val="22"/>
          <w:szCs w:val="22"/>
        </w:rPr>
        <w:tab/>
      </w:r>
      <w:r w:rsidR="00795BE3" w:rsidRPr="003678AE">
        <w:rPr>
          <w:rFonts w:asciiTheme="minorHAnsi" w:hAnsiTheme="minorHAnsi"/>
          <w:b/>
          <w:sz w:val="22"/>
          <w:szCs w:val="22"/>
        </w:rPr>
        <w:tab/>
      </w:r>
      <w:r w:rsidR="00795BE3" w:rsidRPr="003678AE">
        <w:rPr>
          <w:rFonts w:asciiTheme="minorHAnsi" w:hAnsiTheme="minorHAnsi"/>
          <w:b/>
          <w:sz w:val="22"/>
          <w:szCs w:val="22"/>
        </w:rPr>
        <w:tab/>
      </w:r>
      <w:r w:rsidR="00795BE3" w:rsidRPr="003678AE">
        <w:rPr>
          <w:rFonts w:asciiTheme="minorHAnsi" w:hAnsiTheme="minorHAnsi"/>
          <w:b/>
          <w:sz w:val="22"/>
          <w:szCs w:val="22"/>
        </w:rPr>
        <w:tab/>
      </w:r>
      <w:r w:rsidR="00795BE3" w:rsidRPr="003678AE">
        <w:rPr>
          <w:rFonts w:asciiTheme="minorHAnsi" w:hAnsiTheme="minorHAnsi"/>
          <w:b/>
          <w:sz w:val="22"/>
          <w:szCs w:val="22"/>
        </w:rPr>
        <w:tab/>
      </w:r>
      <w:r w:rsidR="00795BE3" w:rsidRPr="003678AE">
        <w:rPr>
          <w:rFonts w:asciiTheme="minorHAnsi" w:hAnsiTheme="minorHAnsi"/>
          <w:b/>
          <w:sz w:val="22"/>
          <w:szCs w:val="22"/>
        </w:rPr>
        <w:tab/>
      </w:r>
      <w:r w:rsidRPr="003678AE">
        <w:rPr>
          <w:rFonts w:asciiTheme="minorHAnsi" w:hAnsiTheme="minorHAnsi"/>
          <w:sz w:val="22"/>
          <w:szCs w:val="22"/>
        </w:rPr>
        <w:t>Aaron</w:t>
      </w:r>
    </w:p>
    <w:p w14:paraId="4238BDC4" w14:textId="77777777" w:rsidR="00795BE3" w:rsidRPr="003678AE" w:rsidRDefault="00795BE3" w:rsidP="00261A5E">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2019 Spokane</w:t>
      </w:r>
    </w:p>
    <w:p w14:paraId="15D4F30E" w14:textId="77777777" w:rsidR="00795BE3" w:rsidRPr="003678AE" w:rsidRDefault="00795BE3" w:rsidP="00261A5E">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March 28 - 31 Red Lion on the River</w:t>
      </w:r>
    </w:p>
    <w:p w14:paraId="257D1450" w14:textId="77777777" w:rsidR="00795BE3" w:rsidRPr="003678AE" w:rsidRDefault="00795BE3" w:rsidP="00261A5E">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lastRenderedPageBreak/>
        <w:t xml:space="preserve">Local Coordinator: Stacey </w:t>
      </w:r>
      <w:proofErr w:type="spellStart"/>
      <w:r w:rsidRPr="003678AE">
        <w:rPr>
          <w:rFonts w:asciiTheme="minorHAnsi" w:hAnsiTheme="minorHAnsi"/>
          <w:sz w:val="22"/>
          <w:szCs w:val="22"/>
        </w:rPr>
        <w:t>Nauman</w:t>
      </w:r>
      <w:proofErr w:type="spellEnd"/>
    </w:p>
    <w:p w14:paraId="6BD66DA9" w14:textId="460AD2E5" w:rsidR="00042DB0" w:rsidRPr="003678AE" w:rsidRDefault="00042DB0" w:rsidP="00261A5E">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Hotel will open up early, before meeting registration</w:t>
      </w:r>
      <w:r w:rsidR="000F137B" w:rsidRPr="003678AE">
        <w:rPr>
          <w:rFonts w:asciiTheme="minorHAnsi" w:hAnsiTheme="minorHAnsi"/>
          <w:sz w:val="22"/>
          <w:szCs w:val="22"/>
        </w:rPr>
        <w:t>.  Please register EARLY!</w:t>
      </w:r>
    </w:p>
    <w:p w14:paraId="4A810BB1" w14:textId="77777777" w:rsidR="00795BE3" w:rsidRPr="003678AE" w:rsidRDefault="00795BE3" w:rsidP="00795BE3">
      <w:pPr>
        <w:rPr>
          <w:rFonts w:asciiTheme="minorHAnsi" w:hAnsiTheme="minorHAnsi"/>
          <w:b/>
          <w:sz w:val="22"/>
          <w:szCs w:val="22"/>
        </w:rPr>
      </w:pPr>
    </w:p>
    <w:p w14:paraId="7E3BD283" w14:textId="77777777" w:rsidR="000F137B"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b/>
          <w:sz w:val="22"/>
          <w:szCs w:val="22"/>
        </w:rPr>
        <w:t>Committee Announcements</w:t>
      </w:r>
      <w:r w:rsidR="003F3FB2" w:rsidRPr="003678AE">
        <w:rPr>
          <w:rFonts w:asciiTheme="minorHAnsi" w:hAnsiTheme="minorHAnsi"/>
          <w:b/>
          <w:sz w:val="22"/>
          <w:szCs w:val="22"/>
        </w:rPr>
        <w:tab/>
      </w:r>
    </w:p>
    <w:p w14:paraId="0D499C93" w14:textId="7DF3D0C8" w:rsidR="000F137B" w:rsidRPr="003678AE" w:rsidRDefault="000F137B" w:rsidP="000F137B">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Public </w:t>
      </w:r>
      <w:proofErr w:type="gramStart"/>
      <w:r w:rsidRPr="003678AE">
        <w:rPr>
          <w:rFonts w:asciiTheme="minorHAnsi" w:hAnsiTheme="minorHAnsi"/>
          <w:sz w:val="22"/>
          <w:szCs w:val="22"/>
        </w:rPr>
        <w:t xml:space="preserve">Relations </w:t>
      </w:r>
      <w:r w:rsidR="00BE2004" w:rsidRPr="003678AE">
        <w:rPr>
          <w:rFonts w:asciiTheme="minorHAnsi" w:hAnsiTheme="minorHAnsi"/>
          <w:sz w:val="22"/>
          <w:szCs w:val="22"/>
        </w:rPr>
        <w:t xml:space="preserve"> -</w:t>
      </w:r>
      <w:proofErr w:type="gramEnd"/>
      <w:r w:rsidR="00BE2004" w:rsidRPr="003678AE">
        <w:rPr>
          <w:rFonts w:asciiTheme="minorHAnsi" w:hAnsiTheme="minorHAnsi"/>
          <w:sz w:val="22"/>
          <w:szCs w:val="22"/>
        </w:rPr>
        <w:t xml:space="preserve"> Kaleb Birney</w:t>
      </w:r>
    </w:p>
    <w:p w14:paraId="228A84A4" w14:textId="77777777" w:rsidR="00286BA0" w:rsidRPr="003678AE" w:rsidRDefault="000F137B" w:rsidP="000F137B">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sz w:val="22"/>
          <w:szCs w:val="22"/>
        </w:rPr>
        <w:t>PR contest will be an all-year contest</w:t>
      </w:r>
      <w:r w:rsidR="003F3FB2" w:rsidRPr="003678AE">
        <w:rPr>
          <w:rFonts w:asciiTheme="minorHAnsi" w:hAnsiTheme="minorHAnsi"/>
          <w:sz w:val="22"/>
          <w:szCs w:val="22"/>
        </w:rPr>
        <w:tab/>
      </w:r>
      <w:r w:rsidRPr="003678AE">
        <w:rPr>
          <w:rFonts w:asciiTheme="minorHAnsi" w:hAnsiTheme="minorHAnsi"/>
          <w:sz w:val="22"/>
          <w:szCs w:val="22"/>
        </w:rPr>
        <w:t>, not just in March</w:t>
      </w:r>
    </w:p>
    <w:p w14:paraId="5966524C" w14:textId="77777777" w:rsidR="00286BA0" w:rsidRPr="003678AE" w:rsidRDefault="00286BA0" w:rsidP="000F137B">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sz w:val="22"/>
          <w:szCs w:val="22"/>
        </w:rPr>
        <w:t xml:space="preserve">New PR grant – $10,000 total, will award up to $4,000.  </w:t>
      </w:r>
    </w:p>
    <w:p w14:paraId="09240ED0" w14:textId="21D7B76F" w:rsidR="00286BA0" w:rsidRPr="003678AE" w:rsidRDefault="00286BA0" w:rsidP="00286BA0">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sz w:val="22"/>
          <w:szCs w:val="22"/>
        </w:rPr>
        <w:t>Secondary Schools</w:t>
      </w:r>
      <w:r w:rsidR="00F167FD">
        <w:rPr>
          <w:rFonts w:asciiTheme="minorHAnsi" w:hAnsiTheme="minorHAnsi"/>
          <w:sz w:val="22"/>
          <w:szCs w:val="22"/>
        </w:rPr>
        <w:t xml:space="preserve"> – Shell</w:t>
      </w:r>
      <w:r w:rsidR="00BE2004" w:rsidRPr="003678AE">
        <w:rPr>
          <w:rFonts w:asciiTheme="minorHAnsi" w:hAnsiTheme="minorHAnsi"/>
          <w:sz w:val="22"/>
          <w:szCs w:val="22"/>
        </w:rPr>
        <w:t>y Jones</w:t>
      </w:r>
      <w:r w:rsidRPr="003678AE">
        <w:rPr>
          <w:rFonts w:asciiTheme="minorHAnsi" w:hAnsiTheme="minorHAnsi"/>
          <w:sz w:val="22"/>
          <w:szCs w:val="22"/>
        </w:rPr>
        <w:t xml:space="preserve"> – ATLAS needs to be completed, updated every year.  </w:t>
      </w:r>
    </w:p>
    <w:p w14:paraId="7C2AC18D" w14:textId="3E59F3E8" w:rsidR="009E1572" w:rsidRPr="003678AE" w:rsidRDefault="00286BA0" w:rsidP="00286BA0">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sz w:val="22"/>
          <w:szCs w:val="22"/>
        </w:rPr>
        <w:t>Governmental Affairs</w:t>
      </w:r>
      <w:r w:rsidR="00BE2004" w:rsidRPr="003678AE">
        <w:rPr>
          <w:rFonts w:asciiTheme="minorHAnsi" w:hAnsiTheme="minorHAnsi"/>
          <w:sz w:val="22"/>
          <w:szCs w:val="22"/>
        </w:rPr>
        <w:t xml:space="preserve"> – Lynne Young</w:t>
      </w:r>
      <w:r w:rsidRPr="003678AE">
        <w:rPr>
          <w:rFonts w:asciiTheme="minorHAnsi" w:hAnsiTheme="minorHAnsi"/>
          <w:sz w:val="22"/>
          <w:szCs w:val="22"/>
        </w:rPr>
        <w:t xml:space="preserve"> </w:t>
      </w:r>
      <w:r w:rsidR="002E363C" w:rsidRPr="003678AE">
        <w:rPr>
          <w:rFonts w:asciiTheme="minorHAnsi" w:hAnsiTheme="minorHAnsi"/>
          <w:sz w:val="22"/>
          <w:szCs w:val="22"/>
        </w:rPr>
        <w:t>–</w:t>
      </w:r>
      <w:r w:rsidRPr="003678AE">
        <w:rPr>
          <w:rFonts w:asciiTheme="minorHAnsi" w:hAnsiTheme="minorHAnsi"/>
          <w:sz w:val="22"/>
          <w:szCs w:val="22"/>
        </w:rPr>
        <w:t xml:space="preserve"> </w:t>
      </w:r>
      <w:r w:rsidR="002E363C" w:rsidRPr="003678AE">
        <w:rPr>
          <w:rFonts w:asciiTheme="minorHAnsi" w:hAnsiTheme="minorHAnsi"/>
          <w:sz w:val="22"/>
          <w:szCs w:val="22"/>
        </w:rPr>
        <w:t>Contact Lynne to get involved.  Discretionary grants open on July 31st, Aug for matching grant.</w:t>
      </w:r>
      <w:r w:rsidR="009E1572" w:rsidRPr="003678AE">
        <w:rPr>
          <w:rFonts w:asciiTheme="minorHAnsi" w:hAnsiTheme="minorHAnsi"/>
          <w:sz w:val="22"/>
          <w:szCs w:val="22"/>
        </w:rPr>
        <w:t xml:space="preserve">  Investigating opening practices acts to parallel changes in reimbursement.</w:t>
      </w:r>
      <w:r w:rsidR="002E363C" w:rsidRPr="003678AE">
        <w:rPr>
          <w:rFonts w:asciiTheme="minorHAnsi" w:hAnsiTheme="minorHAnsi"/>
          <w:sz w:val="22"/>
          <w:szCs w:val="22"/>
        </w:rPr>
        <w:t xml:space="preserve">  </w:t>
      </w:r>
    </w:p>
    <w:p w14:paraId="5FCCAC91" w14:textId="781074AF" w:rsidR="00BE2004" w:rsidRPr="003678AE" w:rsidRDefault="00BE2004" w:rsidP="000276EB">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sz w:val="22"/>
          <w:szCs w:val="22"/>
        </w:rPr>
        <w:t xml:space="preserve">NATAPAC - </w:t>
      </w:r>
      <w:r w:rsidR="009E1572" w:rsidRPr="003678AE">
        <w:rPr>
          <w:rFonts w:asciiTheme="minorHAnsi" w:hAnsiTheme="minorHAnsi"/>
          <w:sz w:val="22"/>
          <w:szCs w:val="22"/>
        </w:rPr>
        <w:t>Dana</w:t>
      </w:r>
      <w:r w:rsidRPr="003678AE">
        <w:rPr>
          <w:rFonts w:asciiTheme="minorHAnsi" w:hAnsiTheme="minorHAnsi"/>
          <w:sz w:val="22"/>
          <w:szCs w:val="22"/>
        </w:rPr>
        <w:t xml:space="preserve"> Gunter</w:t>
      </w:r>
      <w:r w:rsidR="000276EB" w:rsidRPr="003678AE">
        <w:rPr>
          <w:rFonts w:asciiTheme="minorHAnsi" w:hAnsiTheme="minorHAnsi"/>
          <w:sz w:val="22"/>
          <w:szCs w:val="22"/>
        </w:rPr>
        <w:t xml:space="preserve"> – Thank you for donating to NATAPAC.  Come visit the NATAPAC booth.</w:t>
      </w:r>
    </w:p>
    <w:p w14:paraId="6367D766" w14:textId="77777777" w:rsidR="00161C6B" w:rsidRPr="003678AE" w:rsidRDefault="00BE2004" w:rsidP="000276EB">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b/>
          <w:sz w:val="22"/>
          <w:szCs w:val="22"/>
        </w:rPr>
      </w:pPr>
      <w:r w:rsidRPr="003678AE">
        <w:rPr>
          <w:rFonts w:asciiTheme="minorHAnsi" w:hAnsiTheme="minorHAnsi"/>
          <w:sz w:val="22"/>
          <w:szCs w:val="22"/>
        </w:rPr>
        <w:t xml:space="preserve">NATA Foundation - Bill Drake – Thank you to Scott Richter.  NATA 2018 Speakeasy event, Fueled by Gatorade 5K.  </w:t>
      </w:r>
      <w:r w:rsidR="003F3FB2" w:rsidRPr="003678AE">
        <w:rPr>
          <w:rFonts w:asciiTheme="minorHAnsi" w:hAnsiTheme="minorHAnsi"/>
          <w:b/>
          <w:sz w:val="22"/>
          <w:szCs w:val="22"/>
        </w:rPr>
        <w:tab/>
      </w:r>
    </w:p>
    <w:p w14:paraId="471F5853" w14:textId="43B9B295" w:rsidR="00261A5E" w:rsidRPr="003678AE" w:rsidRDefault="00161C6B" w:rsidP="000276EB">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International Committee - Cynthia Wright – International </w:t>
      </w:r>
      <w:r w:rsidR="0036250E" w:rsidRPr="003678AE">
        <w:rPr>
          <w:rFonts w:asciiTheme="minorHAnsi" w:hAnsiTheme="minorHAnsi"/>
          <w:sz w:val="22"/>
          <w:szCs w:val="22"/>
        </w:rPr>
        <w:t>s</w:t>
      </w:r>
      <w:r w:rsidRPr="003678AE">
        <w:rPr>
          <w:rFonts w:asciiTheme="minorHAnsi" w:hAnsiTheme="minorHAnsi"/>
          <w:sz w:val="22"/>
          <w:szCs w:val="22"/>
        </w:rPr>
        <w:t>peaker grant program to raise recognition to international Athletic Trainers</w:t>
      </w:r>
      <w:r w:rsidR="00237B51" w:rsidRPr="003678AE">
        <w:rPr>
          <w:rFonts w:asciiTheme="minorHAnsi" w:hAnsiTheme="minorHAnsi"/>
          <w:sz w:val="22"/>
          <w:szCs w:val="22"/>
        </w:rPr>
        <w:t xml:space="preserve">.  Look out for a survey on international experiences.  China job posting for over 100 Athletic Trainers.  </w:t>
      </w:r>
    </w:p>
    <w:p w14:paraId="3EB31090" w14:textId="77777777" w:rsidR="0036250E" w:rsidRPr="003678AE" w:rsidRDefault="0036250E" w:rsidP="0036250E">
      <w:pPr>
        <w:pBdr>
          <w:top w:val="none" w:sz="0" w:space="0" w:color="auto"/>
          <w:left w:val="none" w:sz="0" w:space="0" w:color="auto"/>
          <w:bottom w:val="none" w:sz="0" w:space="0" w:color="auto"/>
          <w:right w:val="none" w:sz="0" w:space="0" w:color="auto"/>
          <w:between w:val="none" w:sz="0" w:space="0" w:color="auto"/>
        </w:pBdr>
        <w:ind w:left="1350"/>
        <w:contextualSpacing/>
        <w:rPr>
          <w:rFonts w:asciiTheme="minorHAnsi" w:hAnsiTheme="minorHAnsi"/>
          <w:sz w:val="22"/>
          <w:szCs w:val="22"/>
        </w:rPr>
      </w:pPr>
    </w:p>
    <w:p w14:paraId="53AA5BD8" w14:textId="5D731EB0" w:rsidR="00795BE3"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b/>
          <w:sz w:val="22"/>
          <w:szCs w:val="22"/>
        </w:rPr>
        <w:t xml:space="preserve"> </w:t>
      </w:r>
      <w:r w:rsidR="00795BE3" w:rsidRPr="003678AE">
        <w:rPr>
          <w:rFonts w:asciiTheme="minorHAnsi" w:hAnsiTheme="minorHAnsi"/>
          <w:b/>
          <w:sz w:val="22"/>
          <w:szCs w:val="22"/>
        </w:rPr>
        <w:t>Student report</w:t>
      </w:r>
      <w:r w:rsidR="00795BE3" w:rsidRPr="003678AE">
        <w:rPr>
          <w:rFonts w:asciiTheme="minorHAnsi" w:hAnsiTheme="minorHAnsi"/>
          <w:b/>
          <w:sz w:val="22"/>
          <w:szCs w:val="22"/>
        </w:rPr>
        <w:tab/>
      </w:r>
      <w:r w:rsidR="00795BE3" w:rsidRPr="003678AE">
        <w:rPr>
          <w:rFonts w:asciiTheme="minorHAnsi" w:hAnsiTheme="minorHAnsi"/>
          <w:b/>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r>
      <w:r w:rsidR="00795BE3" w:rsidRPr="003678AE">
        <w:rPr>
          <w:rFonts w:asciiTheme="minorHAnsi" w:hAnsiTheme="minorHAnsi"/>
          <w:sz w:val="22"/>
          <w:szCs w:val="22"/>
        </w:rPr>
        <w:tab/>
        <w:t>Makenna</w:t>
      </w:r>
    </w:p>
    <w:p w14:paraId="25603997" w14:textId="401DFC56" w:rsidR="00286BA0" w:rsidRPr="003678AE" w:rsidRDefault="00286BA0" w:rsidP="00286BA0">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proofErr w:type="spellStart"/>
      <w:r w:rsidRPr="003678AE">
        <w:rPr>
          <w:rFonts w:asciiTheme="minorHAnsi" w:hAnsiTheme="minorHAnsi"/>
          <w:sz w:val="22"/>
          <w:szCs w:val="22"/>
        </w:rPr>
        <w:t>Madelyne</w:t>
      </w:r>
      <w:proofErr w:type="spellEnd"/>
      <w:r w:rsidRPr="003678AE">
        <w:rPr>
          <w:rFonts w:asciiTheme="minorHAnsi" w:hAnsiTheme="minorHAnsi"/>
          <w:sz w:val="22"/>
          <w:szCs w:val="22"/>
        </w:rPr>
        <w:t xml:space="preserve"> Barton will serve as NATA Chair</w:t>
      </w:r>
    </w:p>
    <w:p w14:paraId="49923F71" w14:textId="70C7059A" w:rsidR="00795BE3" w:rsidRPr="003678AE" w:rsidRDefault="00795BE3" w:rsidP="00261A5E">
      <w:pPr>
        <w:ind w:firstLine="60"/>
        <w:rPr>
          <w:rFonts w:asciiTheme="minorHAnsi" w:hAnsiTheme="minorHAnsi"/>
          <w:sz w:val="22"/>
          <w:szCs w:val="22"/>
        </w:rPr>
      </w:pPr>
    </w:p>
    <w:p w14:paraId="0A98A0F4" w14:textId="56037382" w:rsidR="00795BE3"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b/>
          <w:sz w:val="22"/>
          <w:szCs w:val="22"/>
        </w:rPr>
        <w:t xml:space="preserve"> </w:t>
      </w:r>
      <w:r w:rsidR="00795BE3" w:rsidRPr="003678AE">
        <w:rPr>
          <w:rFonts w:asciiTheme="minorHAnsi" w:hAnsiTheme="minorHAnsi"/>
          <w:b/>
          <w:sz w:val="22"/>
          <w:szCs w:val="22"/>
        </w:rPr>
        <w:t>State Presidents Reports</w:t>
      </w:r>
    </w:p>
    <w:p w14:paraId="327EF11C" w14:textId="77777777" w:rsidR="00175CBD" w:rsidRPr="003678AE" w:rsidRDefault="00175CBD" w:rsidP="00175CBD">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Alaska - Lynne Young </w:t>
      </w:r>
    </w:p>
    <w:p w14:paraId="4AF488BE"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New executive committee.  </w:t>
      </w:r>
    </w:p>
    <w:p w14:paraId="222EB9DA"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Safety in Hockey Campaign, carried over to football this year.  New Website with sponsors.  </w:t>
      </w:r>
    </w:p>
    <w:p w14:paraId="759CB3AA"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Created a Secondary Schools Committee, had their first meeting.  </w:t>
      </w:r>
    </w:p>
    <w:p w14:paraId="17A567F0"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Quarterly newsletter targeted on their membership</w:t>
      </w:r>
    </w:p>
    <w:p w14:paraId="3F911A4F" w14:textId="54682680"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Considering opening practice act – investigating definition of word “athlete”.</w:t>
      </w:r>
      <w:r w:rsidRPr="003678AE">
        <w:rPr>
          <w:rFonts w:asciiTheme="minorHAnsi" w:hAnsiTheme="minorHAnsi"/>
          <w:sz w:val="22"/>
          <w:szCs w:val="22"/>
        </w:rPr>
        <w:tab/>
      </w:r>
      <w:r w:rsidRPr="003678AE">
        <w:rPr>
          <w:rFonts w:asciiTheme="minorHAnsi" w:hAnsiTheme="minorHAnsi"/>
          <w:sz w:val="22"/>
          <w:szCs w:val="22"/>
        </w:rPr>
        <w:tab/>
      </w:r>
    </w:p>
    <w:p w14:paraId="3CAB2469" w14:textId="77777777" w:rsidR="00175CBD" w:rsidRPr="003678AE" w:rsidRDefault="00175CBD" w:rsidP="00175CBD">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  Idaho - Nikki Clark-Vega</w:t>
      </w:r>
    </w:p>
    <w:p w14:paraId="0CA0B693"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Joanna </w:t>
      </w:r>
      <w:proofErr w:type="spellStart"/>
      <w:r w:rsidRPr="003678AE">
        <w:rPr>
          <w:rFonts w:asciiTheme="minorHAnsi" w:hAnsiTheme="minorHAnsi"/>
          <w:sz w:val="22"/>
          <w:szCs w:val="22"/>
        </w:rPr>
        <w:t>Schisel</w:t>
      </w:r>
      <w:proofErr w:type="spellEnd"/>
      <w:r w:rsidRPr="003678AE">
        <w:rPr>
          <w:rFonts w:asciiTheme="minorHAnsi" w:hAnsiTheme="minorHAnsi"/>
          <w:sz w:val="22"/>
          <w:szCs w:val="22"/>
        </w:rPr>
        <w:t xml:space="preserve"> is taking over as President.</w:t>
      </w:r>
    </w:p>
    <w:p w14:paraId="0C88E47F"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Capitol Hill Day Scheduled – speaking with other associations about how to converse with legislators.</w:t>
      </w:r>
    </w:p>
    <w:p w14:paraId="7AB28D5D"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Outstanding Athletic Trainer award is going to be given at their state meeting.  </w:t>
      </w:r>
    </w:p>
    <w:p w14:paraId="2EE60F97"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Giving away a scholarship this year- multiple applicants.</w:t>
      </w:r>
    </w:p>
    <w:p w14:paraId="4AF0CF6C" w14:textId="77777777" w:rsidR="00175CBD" w:rsidRPr="003678AE" w:rsidRDefault="00175CBD" w:rsidP="00175CBD">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  Montana - Valerie Moody</w:t>
      </w:r>
    </w:p>
    <w:p w14:paraId="13524B96"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State meeting – 55 attendees, 14 students attend.</w:t>
      </w:r>
    </w:p>
    <w:p w14:paraId="572A7BCD"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Voted to approve mission and vision statement for association.  </w:t>
      </w:r>
    </w:p>
    <w:p w14:paraId="13DC5E29"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Working towards creating a Capitol Hill Day in January.</w:t>
      </w:r>
    </w:p>
    <w:p w14:paraId="081519F3"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Gave out several awards at their state meeting.</w:t>
      </w:r>
    </w:p>
    <w:p w14:paraId="2C912498"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Elections coming up – call for nominations soon.</w:t>
      </w:r>
    </w:p>
    <w:p w14:paraId="5735A03A" w14:textId="77777777" w:rsidR="00175CBD" w:rsidRPr="003678AE" w:rsidRDefault="00175CBD" w:rsidP="00175CBD">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  Oregon - Sam Johnson</w:t>
      </w:r>
    </w:p>
    <w:p w14:paraId="3F50B613"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Summer symposium was on June 1st.  Tony attended.</w:t>
      </w:r>
    </w:p>
    <w:p w14:paraId="1665CB0D"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Strategic planning session prior to summer symposium</w:t>
      </w:r>
    </w:p>
    <w:p w14:paraId="5A2B6486"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Expanding Awareness week, focused on legislatures participation in the first week in September</w:t>
      </w:r>
    </w:p>
    <w:p w14:paraId="4DBC485D"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Elections coming up – call for nominations soon.</w:t>
      </w:r>
    </w:p>
    <w:p w14:paraId="4B30EFE7" w14:textId="77777777" w:rsidR="00175CBD" w:rsidRPr="003678AE" w:rsidRDefault="00175CBD" w:rsidP="00175CBD">
      <w:pPr>
        <w:numPr>
          <w:ilvl w:val="1"/>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  Washington - Jen Carrol</w:t>
      </w:r>
    </w:p>
    <w:p w14:paraId="2F703BC6"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State meeting is July 21st at University of Washington.  Board of directors and committee chairs positions are full and will be meeting on the Friday before the state meeting.  </w:t>
      </w:r>
    </w:p>
    <w:p w14:paraId="7FB1E003" w14:textId="31A0C4F5"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Safety in football campaign for this next season </w:t>
      </w:r>
    </w:p>
    <w:p w14:paraId="65EBBF0F" w14:textId="77777777" w:rsidR="00175CBD" w:rsidRPr="003678AE" w:rsidRDefault="00175CBD"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Exploring opening practice act to make some corrections and updates.  </w:t>
      </w:r>
    </w:p>
    <w:p w14:paraId="200D98EA" w14:textId="5D1076DF" w:rsidR="00175CBD" w:rsidRPr="003678AE" w:rsidRDefault="00345D94" w:rsidP="00175CBD">
      <w:pPr>
        <w:numPr>
          <w:ilvl w:val="2"/>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proofErr w:type="spellStart"/>
      <w:r w:rsidRPr="003678AE">
        <w:rPr>
          <w:rFonts w:asciiTheme="minorHAnsi" w:hAnsiTheme="minorHAnsi"/>
          <w:sz w:val="22"/>
          <w:szCs w:val="22"/>
        </w:rPr>
        <w:t>H</w:t>
      </w:r>
      <w:r w:rsidR="00175CBD" w:rsidRPr="003678AE">
        <w:rPr>
          <w:rFonts w:asciiTheme="minorHAnsi" w:hAnsiTheme="minorHAnsi"/>
          <w:sz w:val="22"/>
          <w:szCs w:val="22"/>
        </w:rPr>
        <w:t>ydroflasks</w:t>
      </w:r>
      <w:proofErr w:type="spellEnd"/>
      <w:r w:rsidR="00175CBD" w:rsidRPr="003678AE">
        <w:rPr>
          <w:rFonts w:asciiTheme="minorHAnsi" w:hAnsiTheme="minorHAnsi"/>
          <w:sz w:val="22"/>
          <w:szCs w:val="22"/>
        </w:rPr>
        <w:t xml:space="preserve"> are for sale.  </w:t>
      </w:r>
    </w:p>
    <w:p w14:paraId="0C037AF7" w14:textId="1E2ECC0D" w:rsidR="00795BE3" w:rsidRPr="003678AE" w:rsidRDefault="00795BE3" w:rsidP="00261A5E">
      <w:pPr>
        <w:ind w:firstLine="60"/>
        <w:rPr>
          <w:rFonts w:asciiTheme="minorHAnsi" w:hAnsiTheme="minorHAnsi"/>
          <w:sz w:val="22"/>
          <w:szCs w:val="22"/>
        </w:rPr>
      </w:pPr>
    </w:p>
    <w:p w14:paraId="1665BC85" w14:textId="48820FE0" w:rsidR="002A05D4"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t xml:space="preserve"> </w:t>
      </w:r>
      <w:r w:rsidRPr="003678AE">
        <w:rPr>
          <w:rFonts w:asciiTheme="minorHAnsi" w:hAnsiTheme="minorHAnsi"/>
          <w:b/>
          <w:sz w:val="22"/>
          <w:szCs w:val="22"/>
        </w:rPr>
        <w:t>Old Business</w:t>
      </w:r>
      <w:r w:rsidR="00345D94" w:rsidRPr="003678AE">
        <w:rPr>
          <w:rFonts w:asciiTheme="minorHAnsi" w:hAnsiTheme="minorHAnsi"/>
          <w:b/>
          <w:sz w:val="22"/>
          <w:szCs w:val="22"/>
        </w:rPr>
        <w:t xml:space="preserve"> - None</w:t>
      </w:r>
    </w:p>
    <w:p w14:paraId="2329E620" w14:textId="30B9B06F" w:rsidR="00261A5E" w:rsidRPr="003678AE" w:rsidRDefault="00261A5E" w:rsidP="00261A5E">
      <w:pPr>
        <w:pBdr>
          <w:top w:val="none" w:sz="0" w:space="0" w:color="auto"/>
          <w:left w:val="none" w:sz="0" w:space="0" w:color="auto"/>
          <w:bottom w:val="none" w:sz="0" w:space="0" w:color="auto"/>
          <w:right w:val="none" w:sz="0" w:space="0" w:color="auto"/>
          <w:between w:val="none" w:sz="0" w:space="0" w:color="auto"/>
        </w:pBdr>
        <w:ind w:left="360"/>
        <w:contextualSpacing/>
        <w:rPr>
          <w:rFonts w:asciiTheme="minorHAnsi" w:hAnsiTheme="minorHAnsi"/>
          <w:sz w:val="22"/>
          <w:szCs w:val="22"/>
        </w:rPr>
      </w:pPr>
      <w:r w:rsidRPr="003678AE">
        <w:rPr>
          <w:rFonts w:asciiTheme="minorHAnsi" w:hAnsiTheme="minorHAnsi"/>
          <w:sz w:val="22"/>
          <w:szCs w:val="22"/>
        </w:rPr>
        <w:t xml:space="preserve"> </w:t>
      </w:r>
    </w:p>
    <w:p w14:paraId="5EB25F80" w14:textId="40A7DC31" w:rsidR="00261A5E"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sz w:val="22"/>
          <w:szCs w:val="22"/>
        </w:rPr>
        <w:lastRenderedPageBreak/>
        <w:t xml:space="preserve"> </w:t>
      </w:r>
      <w:r w:rsidRPr="003678AE">
        <w:rPr>
          <w:rFonts w:asciiTheme="minorHAnsi" w:hAnsiTheme="minorHAnsi"/>
          <w:b/>
          <w:sz w:val="22"/>
          <w:szCs w:val="22"/>
        </w:rPr>
        <w:t>New Business</w:t>
      </w:r>
      <w:r w:rsidR="00345D94" w:rsidRPr="003678AE">
        <w:rPr>
          <w:rFonts w:asciiTheme="minorHAnsi" w:hAnsiTheme="minorHAnsi"/>
          <w:b/>
          <w:sz w:val="22"/>
          <w:szCs w:val="22"/>
        </w:rPr>
        <w:t xml:space="preserve"> - None</w:t>
      </w:r>
    </w:p>
    <w:p w14:paraId="451864B2" w14:textId="77777777" w:rsidR="00261A5E" w:rsidRPr="003678AE" w:rsidRDefault="00261A5E" w:rsidP="00261A5E">
      <w:pPr>
        <w:pBdr>
          <w:top w:val="none" w:sz="0" w:space="0" w:color="auto"/>
          <w:left w:val="none" w:sz="0" w:space="0" w:color="auto"/>
          <w:bottom w:val="none" w:sz="0" w:space="0" w:color="auto"/>
          <w:right w:val="none" w:sz="0" w:space="0" w:color="auto"/>
          <w:between w:val="none" w:sz="0" w:space="0" w:color="auto"/>
        </w:pBdr>
        <w:ind w:left="360"/>
        <w:contextualSpacing/>
        <w:rPr>
          <w:rFonts w:asciiTheme="minorHAnsi" w:hAnsiTheme="minorHAnsi"/>
          <w:sz w:val="22"/>
          <w:szCs w:val="22"/>
        </w:rPr>
      </w:pPr>
    </w:p>
    <w:p w14:paraId="7C910455" w14:textId="246D2553" w:rsidR="00795BE3" w:rsidRPr="003678AE" w:rsidRDefault="00261A5E" w:rsidP="00261A5E">
      <w:pPr>
        <w:numPr>
          <w:ilvl w:val="0"/>
          <w:numId w:val="8"/>
        </w:numPr>
        <w:pBdr>
          <w:top w:val="none" w:sz="0" w:space="0" w:color="auto"/>
          <w:left w:val="none" w:sz="0" w:space="0" w:color="auto"/>
          <w:bottom w:val="none" w:sz="0" w:space="0" w:color="auto"/>
          <w:right w:val="none" w:sz="0" w:space="0" w:color="auto"/>
          <w:between w:val="none" w:sz="0" w:space="0" w:color="auto"/>
        </w:pBdr>
        <w:contextualSpacing/>
        <w:rPr>
          <w:rFonts w:asciiTheme="minorHAnsi" w:hAnsiTheme="minorHAnsi"/>
          <w:sz w:val="22"/>
          <w:szCs w:val="22"/>
        </w:rPr>
      </w:pPr>
      <w:r w:rsidRPr="003678AE">
        <w:rPr>
          <w:rFonts w:asciiTheme="minorHAnsi" w:hAnsiTheme="minorHAnsi"/>
          <w:b/>
          <w:sz w:val="22"/>
          <w:szCs w:val="22"/>
        </w:rPr>
        <w:t xml:space="preserve"> </w:t>
      </w:r>
      <w:r w:rsidR="00795BE3" w:rsidRPr="003678AE">
        <w:rPr>
          <w:rFonts w:asciiTheme="minorHAnsi" w:hAnsiTheme="minorHAnsi"/>
          <w:b/>
          <w:sz w:val="22"/>
          <w:szCs w:val="22"/>
        </w:rPr>
        <w:t>Other</w:t>
      </w:r>
    </w:p>
    <w:p w14:paraId="62603055" w14:textId="0456BFCE" w:rsidR="00795BE3" w:rsidRPr="003678AE" w:rsidRDefault="00795BE3" w:rsidP="00261A5E">
      <w:pPr>
        <w:ind w:firstLine="60"/>
        <w:rPr>
          <w:rFonts w:asciiTheme="minorHAnsi" w:hAnsiTheme="minorHAnsi"/>
          <w:sz w:val="22"/>
          <w:szCs w:val="22"/>
        </w:rPr>
      </w:pPr>
    </w:p>
    <w:p w14:paraId="2CC7F96E" w14:textId="00F01C46" w:rsidR="007676A8" w:rsidRPr="003678AE" w:rsidRDefault="00261A5E" w:rsidP="00261A5E">
      <w:pPr>
        <w:numPr>
          <w:ilvl w:val="0"/>
          <w:numId w:val="8"/>
        </w:numPr>
        <w:contextualSpacing/>
        <w:rPr>
          <w:rFonts w:asciiTheme="minorHAnsi" w:hAnsiTheme="minorHAnsi"/>
          <w:sz w:val="22"/>
          <w:szCs w:val="22"/>
        </w:rPr>
      </w:pPr>
      <w:r w:rsidRPr="003678AE">
        <w:rPr>
          <w:rFonts w:asciiTheme="minorHAnsi" w:hAnsiTheme="minorHAnsi"/>
          <w:b/>
          <w:sz w:val="22"/>
          <w:szCs w:val="22"/>
        </w:rPr>
        <w:t xml:space="preserve"> </w:t>
      </w:r>
      <w:r w:rsidR="00795BE3" w:rsidRPr="003678AE">
        <w:rPr>
          <w:rFonts w:asciiTheme="minorHAnsi" w:hAnsiTheme="minorHAnsi"/>
          <w:b/>
          <w:sz w:val="22"/>
          <w:szCs w:val="22"/>
        </w:rPr>
        <w:t>Adjourn</w:t>
      </w:r>
      <w:r w:rsidR="00574B31" w:rsidRPr="003678AE">
        <w:rPr>
          <w:rFonts w:asciiTheme="minorHAnsi" w:hAnsiTheme="minorHAnsi"/>
          <w:b/>
          <w:sz w:val="22"/>
          <w:szCs w:val="22"/>
        </w:rPr>
        <w:t xml:space="preserve"> – 6:39</w:t>
      </w:r>
      <w:r w:rsidR="006B0FB3">
        <w:rPr>
          <w:rFonts w:asciiTheme="minorHAnsi" w:hAnsiTheme="minorHAnsi"/>
          <w:b/>
          <w:sz w:val="22"/>
          <w:szCs w:val="22"/>
        </w:rPr>
        <w:t>pm</w:t>
      </w:r>
    </w:p>
    <w:p w14:paraId="1175E798" w14:textId="77777777" w:rsidR="00040D3D" w:rsidRPr="003678AE" w:rsidRDefault="00040D3D" w:rsidP="00040D3D">
      <w:pPr>
        <w:pStyle w:val="NormalWeb"/>
        <w:spacing w:before="0" w:beforeAutospacing="0" w:after="0" w:afterAutospacing="0"/>
        <w:ind w:hanging="720"/>
        <w:jc w:val="center"/>
        <w:rPr>
          <w:rFonts w:asciiTheme="minorHAnsi" w:hAnsiTheme="minorHAnsi"/>
          <w:b/>
          <w:bCs/>
          <w:color w:val="000000"/>
          <w:sz w:val="22"/>
          <w:szCs w:val="22"/>
        </w:rPr>
      </w:pPr>
    </w:p>
    <w:p w14:paraId="454612EF" w14:textId="77777777" w:rsidR="00040D3D" w:rsidRPr="003678AE" w:rsidRDefault="00040D3D" w:rsidP="00040D3D">
      <w:pPr>
        <w:pStyle w:val="NoSpacing"/>
        <w:jc w:val="center"/>
        <w:rPr>
          <w:rFonts w:asciiTheme="minorHAnsi" w:hAnsiTheme="minorHAnsi"/>
          <w:b/>
          <w:sz w:val="22"/>
          <w:szCs w:val="22"/>
        </w:rPr>
      </w:pPr>
      <w:r w:rsidRPr="003678AE">
        <w:rPr>
          <w:rFonts w:asciiTheme="minorHAnsi" w:hAnsiTheme="minorHAnsi"/>
          <w:b/>
          <w:sz w:val="22"/>
          <w:szCs w:val="22"/>
        </w:rPr>
        <w:t xml:space="preserve">Please join us for drinks and hors d'oeuvres immediately following the NWATA-D10 Membership Meeting to celebrate with Marty </w:t>
      </w:r>
      <w:proofErr w:type="spellStart"/>
      <w:r w:rsidRPr="003678AE">
        <w:rPr>
          <w:rFonts w:asciiTheme="minorHAnsi" w:hAnsiTheme="minorHAnsi"/>
          <w:b/>
          <w:sz w:val="22"/>
          <w:szCs w:val="22"/>
        </w:rPr>
        <w:t>Matney</w:t>
      </w:r>
      <w:proofErr w:type="spellEnd"/>
      <w:r w:rsidRPr="003678AE">
        <w:rPr>
          <w:rFonts w:asciiTheme="minorHAnsi" w:hAnsiTheme="minorHAnsi"/>
          <w:b/>
          <w:sz w:val="22"/>
          <w:szCs w:val="22"/>
        </w:rPr>
        <w:t>; our newest NATA Hall of Fame inductee from District 10!</w:t>
      </w:r>
    </w:p>
    <w:p w14:paraId="2C5126E1" w14:textId="77777777" w:rsidR="00040D3D" w:rsidRPr="003678AE" w:rsidRDefault="00040D3D" w:rsidP="00040D3D">
      <w:pPr>
        <w:pStyle w:val="NoSpacing"/>
        <w:jc w:val="center"/>
        <w:rPr>
          <w:rFonts w:asciiTheme="minorHAnsi" w:hAnsiTheme="minorHAnsi"/>
          <w:b/>
          <w:sz w:val="22"/>
          <w:szCs w:val="22"/>
        </w:rPr>
      </w:pPr>
    </w:p>
    <w:p w14:paraId="404D473A" w14:textId="77777777" w:rsidR="00040D3D" w:rsidRPr="003678AE" w:rsidRDefault="00040D3D" w:rsidP="00040D3D">
      <w:pPr>
        <w:pStyle w:val="NoSpacing"/>
        <w:jc w:val="center"/>
        <w:rPr>
          <w:rFonts w:asciiTheme="minorHAnsi" w:hAnsiTheme="minorHAnsi"/>
          <w:b/>
          <w:sz w:val="22"/>
          <w:szCs w:val="22"/>
        </w:rPr>
      </w:pPr>
    </w:p>
    <w:p w14:paraId="6FB24C77" w14:textId="77777777" w:rsidR="00040D3D" w:rsidRPr="003678AE" w:rsidRDefault="00040D3D" w:rsidP="00040D3D">
      <w:pPr>
        <w:pStyle w:val="NoSpacing"/>
        <w:jc w:val="center"/>
        <w:rPr>
          <w:rFonts w:asciiTheme="minorHAnsi" w:hAnsiTheme="minorHAnsi"/>
          <w:b/>
          <w:sz w:val="22"/>
          <w:szCs w:val="22"/>
        </w:rPr>
      </w:pPr>
      <w:r w:rsidRPr="003678AE">
        <w:rPr>
          <w:rFonts w:asciiTheme="minorHAnsi" w:hAnsiTheme="minorHAnsi"/>
          <w:b/>
          <w:sz w:val="22"/>
          <w:szCs w:val="22"/>
        </w:rPr>
        <w:t>See you in Spokane!</w:t>
      </w:r>
    </w:p>
    <w:p w14:paraId="262C6D9D" w14:textId="77777777" w:rsidR="00040D3D" w:rsidRPr="003678AE" w:rsidRDefault="00040D3D" w:rsidP="00040D3D">
      <w:pPr>
        <w:contextualSpacing/>
        <w:jc w:val="center"/>
        <w:rPr>
          <w:rFonts w:asciiTheme="minorHAnsi" w:hAnsiTheme="minorHAnsi"/>
          <w:sz w:val="22"/>
          <w:szCs w:val="22"/>
        </w:rPr>
      </w:pPr>
    </w:p>
    <w:p w14:paraId="3412929F" w14:textId="77777777" w:rsidR="00261A5E" w:rsidRPr="003678AE" w:rsidRDefault="00261A5E" w:rsidP="00261A5E">
      <w:pPr>
        <w:pStyle w:val="ListParagraph"/>
        <w:rPr>
          <w:rFonts w:asciiTheme="minorHAnsi" w:hAnsiTheme="minorHAnsi"/>
          <w:sz w:val="22"/>
          <w:szCs w:val="22"/>
        </w:rPr>
      </w:pPr>
    </w:p>
    <w:sectPr w:rsidR="00261A5E" w:rsidRPr="003678A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14A"/>
    <w:multiLevelType w:val="hybridMultilevel"/>
    <w:tmpl w:val="F23EFF9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AB15594"/>
    <w:multiLevelType w:val="hybridMultilevel"/>
    <w:tmpl w:val="9CE0CD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C66C2"/>
    <w:multiLevelType w:val="multilevel"/>
    <w:tmpl w:val="D00AC1EE"/>
    <w:lvl w:ilvl="0">
      <w:start w:val="1"/>
      <w:numFmt w:val="lowerLetter"/>
      <w:lvlText w:val="%1."/>
      <w:lvlJc w:val="left"/>
      <w:pPr>
        <w:ind w:left="1440" w:firstLine="1080"/>
      </w:pPr>
      <w:rPr>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3">
    <w:nsid w:val="2BC27ECA"/>
    <w:multiLevelType w:val="multilevel"/>
    <w:tmpl w:val="01686FF0"/>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FC5030"/>
    <w:multiLevelType w:val="multilevel"/>
    <w:tmpl w:val="082AA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9B57AC"/>
    <w:multiLevelType w:val="hybridMultilevel"/>
    <w:tmpl w:val="371A65E0"/>
    <w:lvl w:ilvl="0" w:tplc="19FC5FBC">
      <w:start w:val="5"/>
      <w:numFmt w:val="bullet"/>
      <w:lvlText w:val="-"/>
      <w:lvlJc w:val="left"/>
      <w:pPr>
        <w:ind w:left="3060" w:hanging="360"/>
      </w:pPr>
      <w:rPr>
        <w:rFonts w:ascii="Times New Roman" w:eastAsia="Times New Roman" w:hAnsi="Times New Roman" w:cs="Times New Roman" w:hint="default"/>
        <w:b w:val="0"/>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4B872EBF"/>
    <w:multiLevelType w:val="hybridMultilevel"/>
    <w:tmpl w:val="D8107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41621F5"/>
    <w:multiLevelType w:val="multilevel"/>
    <w:tmpl w:val="B5400544"/>
    <w:lvl w:ilvl="0">
      <w:start w:val="1"/>
      <w:numFmt w:val="decimal"/>
      <w:lvlText w:val="%1."/>
      <w:lvlJc w:val="left"/>
      <w:pPr>
        <w:ind w:left="720" w:firstLine="360"/>
      </w:pPr>
    </w:lvl>
    <w:lvl w:ilvl="1">
      <w:start w:val="1"/>
      <w:numFmt w:val="lowerLetter"/>
      <w:lvlText w:val="%2."/>
      <w:lvlJc w:val="left"/>
      <w:pPr>
        <w:ind w:left="1350" w:firstLine="990"/>
      </w:pPr>
    </w:lvl>
    <w:lvl w:ilvl="2">
      <w:start w:val="1"/>
      <w:numFmt w:val="lowerLetter"/>
      <w:lvlText w:val="%3."/>
      <w:lvlJc w:val="right"/>
      <w:pPr>
        <w:ind w:left="2160" w:firstLine="1980"/>
      </w:pPr>
      <w:rPr>
        <w:rFonts w:ascii="Times New Roman" w:eastAsia="Times New Roman" w:hAnsi="Times New Roman" w:cs="Times New Roman"/>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9D2118E"/>
    <w:multiLevelType w:val="multilevel"/>
    <w:tmpl w:val="01686FF0"/>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DC1CAE"/>
    <w:multiLevelType w:val="hybridMultilevel"/>
    <w:tmpl w:val="34F4C50A"/>
    <w:lvl w:ilvl="0" w:tplc="19FC5FBC">
      <w:start w:val="5"/>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C545CAD"/>
    <w:multiLevelType w:val="hybridMultilevel"/>
    <w:tmpl w:val="46A44E9C"/>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nsid w:val="5F5E6106"/>
    <w:multiLevelType w:val="hybridMultilevel"/>
    <w:tmpl w:val="D5A4A2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7C1E37"/>
    <w:multiLevelType w:val="multilevel"/>
    <w:tmpl w:val="A038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C620E1"/>
    <w:multiLevelType w:val="multilevel"/>
    <w:tmpl w:val="01686FF0"/>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5AF0AE7"/>
    <w:multiLevelType w:val="multilevel"/>
    <w:tmpl w:val="E9027D4C"/>
    <w:lvl w:ilvl="0">
      <w:start w:val="1"/>
      <w:numFmt w:val="decimal"/>
      <w:lvlText w:val="%1."/>
      <w:lvlJc w:val="left"/>
      <w:pPr>
        <w:ind w:left="810" w:firstLine="450"/>
      </w:pPr>
      <w:rPr>
        <w:b/>
      </w:rPr>
    </w:lvl>
    <w:lvl w:ilvl="1">
      <w:start w:val="1"/>
      <w:numFmt w:val="lowerLetter"/>
      <w:lvlText w:val="%2."/>
      <w:lvlJc w:val="left"/>
      <w:pPr>
        <w:ind w:left="1440" w:firstLine="1080"/>
      </w:pPr>
      <w:rPr>
        <w:b w:val="0"/>
        <w:i w:val="0"/>
      </w:rPr>
    </w:lvl>
    <w:lvl w:ilvl="2">
      <w:start w:val="1"/>
      <w:numFmt w:val="lowerRoman"/>
      <w:lvlText w:val="%3."/>
      <w:lvlJc w:val="right"/>
      <w:pPr>
        <w:ind w:left="1890" w:firstLine="171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793E1C4B"/>
    <w:multiLevelType w:val="multilevel"/>
    <w:tmpl w:val="40C8CB1C"/>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350" w:hanging="360"/>
      </w:p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
  </w:num>
  <w:num w:numId="3">
    <w:abstractNumId w:val="9"/>
  </w:num>
  <w:num w:numId="4">
    <w:abstractNumId w:val="7"/>
  </w:num>
  <w:num w:numId="5">
    <w:abstractNumId w:val="5"/>
  </w:num>
  <w:num w:numId="6">
    <w:abstractNumId w:val="13"/>
  </w:num>
  <w:num w:numId="7">
    <w:abstractNumId w:val="3"/>
  </w:num>
  <w:num w:numId="8">
    <w:abstractNumId w:val="8"/>
  </w:num>
  <w:num w:numId="9">
    <w:abstractNumId w:val="15"/>
  </w:num>
  <w:num w:numId="10">
    <w:abstractNumId w:val="0"/>
  </w:num>
  <w:num w:numId="11">
    <w:abstractNumId w:val="1"/>
  </w:num>
  <w:num w:numId="12">
    <w:abstractNumId w:val="6"/>
  </w:num>
  <w:num w:numId="13">
    <w:abstractNumId w:val="12"/>
    <w:lvlOverride w:ilvl="1">
      <w:lvl w:ilvl="1">
        <w:numFmt w:val="bullet"/>
        <w:lvlText w:val=""/>
        <w:lvlJc w:val="left"/>
        <w:pPr>
          <w:tabs>
            <w:tab w:val="num" w:pos="1440"/>
          </w:tabs>
          <w:ind w:left="1440" w:hanging="360"/>
        </w:pPr>
        <w:rPr>
          <w:rFonts w:ascii="Symbol" w:hAnsi="Symbol" w:hint="default"/>
          <w:sz w:val="20"/>
        </w:rPr>
      </w:lvl>
    </w:lvlOverride>
  </w:num>
  <w:num w:numId="14">
    <w:abstractNumId w:val="10"/>
  </w:num>
  <w:num w:numId="15">
    <w:abstractNumId w:val="4"/>
    <w:lvlOverride w:ilvl="1">
      <w:lvl w:ilvl="1">
        <w:numFmt w:val="bullet"/>
        <w:lvlText w:val=""/>
        <w:lvlJc w:val="left"/>
        <w:pPr>
          <w:tabs>
            <w:tab w:val="num" w:pos="1440"/>
          </w:tabs>
          <w:ind w:left="1440" w:hanging="360"/>
        </w:pPr>
        <w:rPr>
          <w:rFonts w:ascii="Symbol" w:hAnsi="Symbol" w:hint="default"/>
          <w:sz w:val="20"/>
        </w:rPr>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8"/>
    <w:rsid w:val="00005D1A"/>
    <w:rsid w:val="00020B86"/>
    <w:rsid w:val="000276EB"/>
    <w:rsid w:val="00040D3D"/>
    <w:rsid w:val="00042DB0"/>
    <w:rsid w:val="00056357"/>
    <w:rsid w:val="00071233"/>
    <w:rsid w:val="00094756"/>
    <w:rsid w:val="000B51F7"/>
    <w:rsid w:val="000C45B4"/>
    <w:rsid w:val="000D2C27"/>
    <w:rsid w:val="000F137B"/>
    <w:rsid w:val="00116C8B"/>
    <w:rsid w:val="001449A4"/>
    <w:rsid w:val="00146FDB"/>
    <w:rsid w:val="00161C6B"/>
    <w:rsid w:val="00173F64"/>
    <w:rsid w:val="00175CBD"/>
    <w:rsid w:val="001B7AD2"/>
    <w:rsid w:val="001D2E18"/>
    <w:rsid w:val="00215EB8"/>
    <w:rsid w:val="002374E1"/>
    <w:rsid w:val="00237B51"/>
    <w:rsid w:val="00261A5E"/>
    <w:rsid w:val="002845A8"/>
    <w:rsid w:val="00286BA0"/>
    <w:rsid w:val="00290168"/>
    <w:rsid w:val="00293DBB"/>
    <w:rsid w:val="002A05D4"/>
    <w:rsid w:val="002C5F1A"/>
    <w:rsid w:val="002E125A"/>
    <w:rsid w:val="002E363C"/>
    <w:rsid w:val="00326E1D"/>
    <w:rsid w:val="00333D04"/>
    <w:rsid w:val="00345D94"/>
    <w:rsid w:val="0036250E"/>
    <w:rsid w:val="003648DE"/>
    <w:rsid w:val="003678AE"/>
    <w:rsid w:val="00385751"/>
    <w:rsid w:val="003A1544"/>
    <w:rsid w:val="003D178A"/>
    <w:rsid w:val="003F3FB2"/>
    <w:rsid w:val="004546A9"/>
    <w:rsid w:val="00455222"/>
    <w:rsid w:val="00464D67"/>
    <w:rsid w:val="004A724E"/>
    <w:rsid w:val="00515677"/>
    <w:rsid w:val="0051791D"/>
    <w:rsid w:val="00555869"/>
    <w:rsid w:val="00557E58"/>
    <w:rsid w:val="00574B31"/>
    <w:rsid w:val="005F0CBD"/>
    <w:rsid w:val="005F7B42"/>
    <w:rsid w:val="0060414D"/>
    <w:rsid w:val="006541B1"/>
    <w:rsid w:val="0067248A"/>
    <w:rsid w:val="00672951"/>
    <w:rsid w:val="00680647"/>
    <w:rsid w:val="00691D12"/>
    <w:rsid w:val="00693752"/>
    <w:rsid w:val="006B0FB3"/>
    <w:rsid w:val="006D289C"/>
    <w:rsid w:val="00706417"/>
    <w:rsid w:val="00721416"/>
    <w:rsid w:val="007676A8"/>
    <w:rsid w:val="007679AB"/>
    <w:rsid w:val="007876A6"/>
    <w:rsid w:val="00795BE3"/>
    <w:rsid w:val="007E5CE0"/>
    <w:rsid w:val="007F0045"/>
    <w:rsid w:val="007F5548"/>
    <w:rsid w:val="00802229"/>
    <w:rsid w:val="00804B90"/>
    <w:rsid w:val="00823D01"/>
    <w:rsid w:val="008824C9"/>
    <w:rsid w:val="008F17B3"/>
    <w:rsid w:val="008F2166"/>
    <w:rsid w:val="00934969"/>
    <w:rsid w:val="00975306"/>
    <w:rsid w:val="00982D92"/>
    <w:rsid w:val="009914F3"/>
    <w:rsid w:val="009962A3"/>
    <w:rsid w:val="009C55AC"/>
    <w:rsid w:val="009E1572"/>
    <w:rsid w:val="009F41BD"/>
    <w:rsid w:val="009F5A4F"/>
    <w:rsid w:val="00A3362B"/>
    <w:rsid w:val="00A42E9E"/>
    <w:rsid w:val="00AA110C"/>
    <w:rsid w:val="00AC047B"/>
    <w:rsid w:val="00B43DC3"/>
    <w:rsid w:val="00B76F32"/>
    <w:rsid w:val="00BE2004"/>
    <w:rsid w:val="00C63804"/>
    <w:rsid w:val="00D22E98"/>
    <w:rsid w:val="00D3518E"/>
    <w:rsid w:val="00D35EDE"/>
    <w:rsid w:val="00D47CB1"/>
    <w:rsid w:val="00DE512A"/>
    <w:rsid w:val="00E15958"/>
    <w:rsid w:val="00E30089"/>
    <w:rsid w:val="00E42A98"/>
    <w:rsid w:val="00E826FA"/>
    <w:rsid w:val="00F142E4"/>
    <w:rsid w:val="00F167FD"/>
    <w:rsid w:val="00F41927"/>
    <w:rsid w:val="00F8421D"/>
    <w:rsid w:val="00FF107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4F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A05D4"/>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7E5CE0"/>
    <w:pPr>
      <w:ind w:left="720"/>
      <w:contextualSpacing/>
    </w:pPr>
  </w:style>
  <w:style w:type="paragraph" w:styleId="NormalWeb">
    <w:name w:val="Normal (Web)"/>
    <w:basedOn w:val="Normal"/>
    <w:uiPriority w:val="99"/>
    <w:unhideWhenUsed/>
    <w:rsid w:val="00261A5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NoSpacing">
    <w:name w:val="No Spacing"/>
    <w:uiPriority w:val="1"/>
    <w:qFormat/>
    <w:rsid w:val="0004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7784">
      <w:bodyDiv w:val="1"/>
      <w:marLeft w:val="0"/>
      <w:marRight w:val="0"/>
      <w:marTop w:val="0"/>
      <w:marBottom w:val="0"/>
      <w:divBdr>
        <w:top w:val="none" w:sz="0" w:space="0" w:color="auto"/>
        <w:left w:val="none" w:sz="0" w:space="0" w:color="auto"/>
        <w:bottom w:val="none" w:sz="0" w:space="0" w:color="auto"/>
        <w:right w:val="none" w:sz="0" w:space="0" w:color="auto"/>
      </w:divBdr>
    </w:div>
    <w:div w:id="182593352">
      <w:bodyDiv w:val="1"/>
      <w:marLeft w:val="0"/>
      <w:marRight w:val="0"/>
      <w:marTop w:val="0"/>
      <w:marBottom w:val="0"/>
      <w:divBdr>
        <w:top w:val="none" w:sz="0" w:space="0" w:color="auto"/>
        <w:left w:val="none" w:sz="0" w:space="0" w:color="auto"/>
        <w:bottom w:val="none" w:sz="0" w:space="0" w:color="auto"/>
        <w:right w:val="none" w:sz="0" w:space="0" w:color="auto"/>
      </w:divBdr>
    </w:div>
    <w:div w:id="464157399">
      <w:bodyDiv w:val="1"/>
      <w:marLeft w:val="0"/>
      <w:marRight w:val="0"/>
      <w:marTop w:val="0"/>
      <w:marBottom w:val="0"/>
      <w:divBdr>
        <w:top w:val="none" w:sz="0" w:space="0" w:color="auto"/>
        <w:left w:val="none" w:sz="0" w:space="0" w:color="auto"/>
        <w:bottom w:val="none" w:sz="0" w:space="0" w:color="auto"/>
        <w:right w:val="none" w:sz="0" w:space="0" w:color="auto"/>
      </w:divBdr>
    </w:div>
    <w:div w:id="684747172">
      <w:bodyDiv w:val="1"/>
      <w:marLeft w:val="0"/>
      <w:marRight w:val="0"/>
      <w:marTop w:val="0"/>
      <w:marBottom w:val="0"/>
      <w:divBdr>
        <w:top w:val="none" w:sz="0" w:space="0" w:color="auto"/>
        <w:left w:val="none" w:sz="0" w:space="0" w:color="auto"/>
        <w:bottom w:val="none" w:sz="0" w:space="0" w:color="auto"/>
        <w:right w:val="none" w:sz="0" w:space="0" w:color="auto"/>
      </w:divBdr>
    </w:div>
    <w:div w:id="702704560">
      <w:bodyDiv w:val="1"/>
      <w:marLeft w:val="0"/>
      <w:marRight w:val="0"/>
      <w:marTop w:val="0"/>
      <w:marBottom w:val="0"/>
      <w:divBdr>
        <w:top w:val="none" w:sz="0" w:space="0" w:color="auto"/>
        <w:left w:val="none" w:sz="0" w:space="0" w:color="auto"/>
        <w:bottom w:val="none" w:sz="0" w:space="0" w:color="auto"/>
        <w:right w:val="none" w:sz="0" w:space="0" w:color="auto"/>
      </w:divBdr>
    </w:div>
    <w:div w:id="703480536">
      <w:bodyDiv w:val="1"/>
      <w:marLeft w:val="0"/>
      <w:marRight w:val="0"/>
      <w:marTop w:val="0"/>
      <w:marBottom w:val="0"/>
      <w:divBdr>
        <w:top w:val="none" w:sz="0" w:space="0" w:color="auto"/>
        <w:left w:val="none" w:sz="0" w:space="0" w:color="auto"/>
        <w:bottom w:val="none" w:sz="0" w:space="0" w:color="auto"/>
        <w:right w:val="none" w:sz="0" w:space="0" w:color="auto"/>
      </w:divBdr>
    </w:div>
    <w:div w:id="723481151">
      <w:bodyDiv w:val="1"/>
      <w:marLeft w:val="0"/>
      <w:marRight w:val="0"/>
      <w:marTop w:val="0"/>
      <w:marBottom w:val="0"/>
      <w:divBdr>
        <w:top w:val="none" w:sz="0" w:space="0" w:color="auto"/>
        <w:left w:val="none" w:sz="0" w:space="0" w:color="auto"/>
        <w:bottom w:val="none" w:sz="0" w:space="0" w:color="auto"/>
        <w:right w:val="none" w:sz="0" w:space="0" w:color="auto"/>
      </w:divBdr>
    </w:div>
    <w:div w:id="896821170">
      <w:bodyDiv w:val="1"/>
      <w:marLeft w:val="0"/>
      <w:marRight w:val="0"/>
      <w:marTop w:val="0"/>
      <w:marBottom w:val="0"/>
      <w:divBdr>
        <w:top w:val="none" w:sz="0" w:space="0" w:color="auto"/>
        <w:left w:val="none" w:sz="0" w:space="0" w:color="auto"/>
        <w:bottom w:val="none" w:sz="0" w:space="0" w:color="auto"/>
        <w:right w:val="none" w:sz="0" w:space="0" w:color="auto"/>
      </w:divBdr>
    </w:div>
    <w:div w:id="1095173806">
      <w:bodyDiv w:val="1"/>
      <w:marLeft w:val="0"/>
      <w:marRight w:val="0"/>
      <w:marTop w:val="0"/>
      <w:marBottom w:val="0"/>
      <w:divBdr>
        <w:top w:val="none" w:sz="0" w:space="0" w:color="auto"/>
        <w:left w:val="none" w:sz="0" w:space="0" w:color="auto"/>
        <w:bottom w:val="none" w:sz="0" w:space="0" w:color="auto"/>
        <w:right w:val="none" w:sz="0" w:space="0" w:color="auto"/>
      </w:divBdr>
    </w:div>
    <w:div w:id="1438135251">
      <w:bodyDiv w:val="1"/>
      <w:marLeft w:val="0"/>
      <w:marRight w:val="0"/>
      <w:marTop w:val="0"/>
      <w:marBottom w:val="0"/>
      <w:divBdr>
        <w:top w:val="none" w:sz="0" w:space="0" w:color="auto"/>
        <w:left w:val="none" w:sz="0" w:space="0" w:color="auto"/>
        <w:bottom w:val="none" w:sz="0" w:space="0" w:color="auto"/>
        <w:right w:val="none" w:sz="0" w:space="0" w:color="auto"/>
      </w:divBdr>
    </w:div>
    <w:div w:id="1447196218">
      <w:bodyDiv w:val="1"/>
      <w:marLeft w:val="0"/>
      <w:marRight w:val="0"/>
      <w:marTop w:val="0"/>
      <w:marBottom w:val="0"/>
      <w:divBdr>
        <w:top w:val="none" w:sz="0" w:space="0" w:color="auto"/>
        <w:left w:val="none" w:sz="0" w:space="0" w:color="auto"/>
        <w:bottom w:val="none" w:sz="0" w:space="0" w:color="auto"/>
        <w:right w:val="none" w:sz="0" w:space="0" w:color="auto"/>
      </w:divBdr>
    </w:div>
    <w:div w:id="1566183591">
      <w:bodyDiv w:val="1"/>
      <w:marLeft w:val="0"/>
      <w:marRight w:val="0"/>
      <w:marTop w:val="0"/>
      <w:marBottom w:val="0"/>
      <w:divBdr>
        <w:top w:val="none" w:sz="0" w:space="0" w:color="auto"/>
        <w:left w:val="none" w:sz="0" w:space="0" w:color="auto"/>
        <w:bottom w:val="none" w:sz="0" w:space="0" w:color="auto"/>
        <w:right w:val="none" w:sz="0" w:space="0" w:color="auto"/>
      </w:divBdr>
    </w:div>
    <w:div w:id="1708144353">
      <w:bodyDiv w:val="1"/>
      <w:marLeft w:val="0"/>
      <w:marRight w:val="0"/>
      <w:marTop w:val="0"/>
      <w:marBottom w:val="0"/>
      <w:divBdr>
        <w:top w:val="none" w:sz="0" w:space="0" w:color="auto"/>
        <w:left w:val="none" w:sz="0" w:space="0" w:color="auto"/>
        <w:bottom w:val="none" w:sz="0" w:space="0" w:color="auto"/>
        <w:right w:val="none" w:sz="0" w:space="0" w:color="auto"/>
      </w:divBdr>
    </w:div>
    <w:div w:id="1826971143">
      <w:bodyDiv w:val="1"/>
      <w:marLeft w:val="0"/>
      <w:marRight w:val="0"/>
      <w:marTop w:val="0"/>
      <w:marBottom w:val="0"/>
      <w:divBdr>
        <w:top w:val="none" w:sz="0" w:space="0" w:color="auto"/>
        <w:left w:val="none" w:sz="0" w:space="0" w:color="auto"/>
        <w:bottom w:val="none" w:sz="0" w:space="0" w:color="auto"/>
        <w:right w:val="none" w:sz="0" w:space="0" w:color="auto"/>
      </w:divBdr>
    </w:div>
    <w:div w:id="2038891278">
      <w:bodyDiv w:val="1"/>
      <w:marLeft w:val="0"/>
      <w:marRight w:val="0"/>
      <w:marTop w:val="0"/>
      <w:marBottom w:val="0"/>
      <w:divBdr>
        <w:top w:val="none" w:sz="0" w:space="0" w:color="auto"/>
        <w:left w:val="none" w:sz="0" w:space="0" w:color="auto"/>
        <w:bottom w:val="none" w:sz="0" w:space="0" w:color="auto"/>
        <w:right w:val="none" w:sz="0" w:space="0" w:color="auto"/>
      </w:divBdr>
    </w:div>
    <w:div w:id="2072540712">
      <w:bodyDiv w:val="1"/>
      <w:marLeft w:val="0"/>
      <w:marRight w:val="0"/>
      <w:marTop w:val="0"/>
      <w:marBottom w:val="0"/>
      <w:divBdr>
        <w:top w:val="none" w:sz="0" w:space="0" w:color="auto"/>
        <w:left w:val="none" w:sz="0" w:space="0" w:color="auto"/>
        <w:bottom w:val="none" w:sz="0" w:space="0" w:color="auto"/>
        <w:right w:val="none" w:sz="0" w:space="0" w:color="auto"/>
      </w:divBdr>
    </w:div>
    <w:div w:id="2100101195">
      <w:bodyDiv w:val="1"/>
      <w:marLeft w:val="0"/>
      <w:marRight w:val="0"/>
      <w:marTop w:val="0"/>
      <w:marBottom w:val="0"/>
      <w:divBdr>
        <w:top w:val="none" w:sz="0" w:space="0" w:color="auto"/>
        <w:left w:val="none" w:sz="0" w:space="0" w:color="auto"/>
        <w:bottom w:val="none" w:sz="0" w:space="0" w:color="auto"/>
        <w:right w:val="none" w:sz="0" w:space="0" w:color="auto"/>
      </w:divBdr>
    </w:div>
    <w:div w:id="2131822217">
      <w:bodyDiv w:val="1"/>
      <w:marLeft w:val="0"/>
      <w:marRight w:val="0"/>
      <w:marTop w:val="0"/>
      <w:marBottom w:val="0"/>
      <w:divBdr>
        <w:top w:val="none" w:sz="0" w:space="0" w:color="auto"/>
        <w:left w:val="none" w:sz="0" w:space="0" w:color="auto"/>
        <w:bottom w:val="none" w:sz="0" w:space="0" w:color="auto"/>
        <w:right w:val="none" w:sz="0" w:space="0" w:color="auto"/>
      </w:divBdr>
    </w:div>
    <w:div w:id="21360247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1356</Words>
  <Characters>7730</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Fitzpatrick</dc:creator>
  <cp:lastModifiedBy>Microsoft Office User</cp:lastModifiedBy>
  <cp:revision>40</cp:revision>
  <dcterms:created xsi:type="dcterms:W3CDTF">2018-06-20T18:26:00Z</dcterms:created>
  <dcterms:modified xsi:type="dcterms:W3CDTF">2018-07-02T22:57:00Z</dcterms:modified>
</cp:coreProperties>
</file>